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4D7CE7E1" w14:textId="77777777" w:rsidR="00E61DC0" w:rsidRPr="000266DF" w:rsidRDefault="00E61DC0" w:rsidP="00167C02">
      <w:pPr>
        <w:spacing w:after="0"/>
        <w:jc w:val="center"/>
      </w:pPr>
      <w:r w:rsidRPr="000266DF">
        <w:rPr>
          <w:noProof/>
        </w:rPr>
        <w:drawing>
          <wp:inline distT="0" distB="0" distL="0" distR="0" wp14:anchorId="5279AAE5" wp14:editId="209DE5EA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0266DF" w14:paraId="268D0C19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87742" w14:textId="77777777" w:rsidR="00167C02" w:rsidRPr="000266DF" w:rsidRDefault="00167C02" w:rsidP="00F8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6D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4A63F49F" w14:textId="77777777" w:rsidR="00167C02" w:rsidRPr="000266DF" w:rsidRDefault="00167C02" w:rsidP="00F81325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DF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0266DF">
              <w:rPr>
                <w:rFonts w:ascii="Times New Roman" w:hAnsi="Times New Roman" w:cs="Times New Roman"/>
              </w:rPr>
              <w:t>пгт</w:t>
            </w:r>
            <w:proofErr w:type="spellEnd"/>
            <w:r w:rsidRPr="000266DF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77AC42D6" w14:textId="77777777" w:rsidR="00167C02" w:rsidRPr="000266DF" w:rsidRDefault="00167C02" w:rsidP="00F813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DF">
              <w:rPr>
                <w:rFonts w:ascii="Times New Roman" w:hAnsi="Times New Roman" w:cs="Times New Roman"/>
              </w:rPr>
              <w:t xml:space="preserve"> тел</w:t>
            </w:r>
            <w:r w:rsidRPr="000266DF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0266DF" w14:paraId="3C824B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D468" w14:textId="77777777" w:rsidR="00167C02" w:rsidRPr="000266DF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6D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0266DF" w14:paraId="4A9F1960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919F" w14:textId="1786849D" w:rsidR="00F81325" w:rsidRPr="000266DF" w:rsidRDefault="002352E3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167C02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705A75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</w:t>
            </w:r>
            <w:r w:rsidR="00167C02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</w:t>
            </w:r>
            <w:r w:rsidR="00437ECD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167C02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32ACE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Грековской</w:t>
            </w:r>
            <w:proofErr w:type="spellEnd"/>
            <w:r w:rsidR="00E03733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сельской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Думы «О бюджет</w:t>
            </w:r>
            <w:r w:rsidR="004D4241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3733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32ACE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Грековское</w:t>
            </w:r>
            <w:proofErr w:type="spellEnd"/>
            <w:r w:rsidR="00E03733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</w:t>
            </w:r>
            <w:r w:rsidR="000926C5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</w:t>
            </w:r>
            <w:r w:rsidR="001102DD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  <w:r w:rsidR="00E03733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926C5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54EC7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0926C5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41DF8" w:rsidRPr="00026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14:paraId="11176C36" w14:textId="5123F57B" w:rsidR="004B1E72" w:rsidRPr="000266DF" w:rsidRDefault="004B1E72" w:rsidP="00541D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49D55D6" w14:textId="535E7A7F" w:rsidR="00C22A2B" w:rsidRPr="000266DF" w:rsidRDefault="00C22A2B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2E20251" w14:textId="36397E58" w:rsidR="00732ACE" w:rsidRPr="000266DF" w:rsidRDefault="00732ACE" w:rsidP="00732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муниципального образования Тужинский муниципальный район (далее – Контрольно-счетная комиссия) на проект решения </w:t>
      </w:r>
      <w:proofErr w:type="spellStart"/>
      <w:r w:rsidRPr="000266DF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0266DF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bookmarkStart w:id="0" w:name="_Hlk119938561"/>
      <w:r w:rsidRPr="000266DF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Pr="000266DF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Pr="000266DF">
        <w:rPr>
          <w:rFonts w:ascii="Times New Roman" w:hAnsi="Times New Roman" w:cs="Times New Roman"/>
          <w:sz w:val="28"/>
          <w:szCs w:val="28"/>
        </w:rPr>
        <w:t xml:space="preserve"> сельское поселение на 2023 год и на плановый период 2024 и 2025 годов» </w:t>
      </w:r>
      <w:bookmarkEnd w:id="0"/>
      <w:r w:rsidRPr="000266DF">
        <w:rPr>
          <w:rFonts w:ascii="Times New Roman" w:hAnsi="Times New Roman" w:cs="Times New Roman"/>
          <w:sz w:val="28"/>
          <w:szCs w:val="28"/>
        </w:rPr>
        <w:t>(далее – проект Решения, бюджет поселения) подготовлено в соответствии с Бюджетным кодексом Российской Федерации</w:t>
      </w:r>
      <w:r w:rsidRPr="000266DF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0266DF">
        <w:rPr>
          <w:rFonts w:ascii="Times New Roman" w:hAnsi="Times New Roman" w:cs="Times New Roman"/>
          <w:sz w:val="28"/>
          <w:szCs w:val="28"/>
        </w:rPr>
        <w:t xml:space="preserve">,  Положением о бюджетном процессе в муниципальном образовании </w:t>
      </w:r>
      <w:bookmarkStart w:id="1" w:name="_Hlk120102337"/>
      <w:proofErr w:type="spellStart"/>
      <w:r w:rsidRPr="000266DF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Pr="000266DF"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утвержденным решением </w:t>
      </w:r>
      <w:proofErr w:type="spellStart"/>
      <w:r w:rsidRPr="000266DF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0266DF">
        <w:rPr>
          <w:rFonts w:ascii="Times New Roman" w:hAnsi="Times New Roman" w:cs="Times New Roman"/>
          <w:sz w:val="28"/>
          <w:szCs w:val="28"/>
        </w:rPr>
        <w:t xml:space="preserve"> сельской Думы от 20.11.2020 № 43/138</w:t>
      </w:r>
      <w:bookmarkEnd w:id="1"/>
      <w:r w:rsidRPr="000266DF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поселения)</w:t>
      </w:r>
      <w:r w:rsidRPr="000266DF">
        <w:rPr>
          <w:rFonts w:ascii="Times New Roman" w:hAnsi="Times New Roman" w:cs="Times New Roman"/>
          <w:sz w:val="28"/>
          <w:szCs w:val="28"/>
        </w:rPr>
        <w:t xml:space="preserve">, Положением Контрольно-счетной комиссии, утвержденным решением Тужинской районной Думы от 13.12.2021 № 4/25, Соглашением о передаче Контрольно-счетной комиссии Тужинского района полномочий контрольно-счетного органа </w:t>
      </w:r>
      <w:proofErr w:type="spellStart"/>
      <w:r w:rsidRPr="000266DF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Pr="000266DF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10.04.2012.</w:t>
      </w:r>
    </w:p>
    <w:p w14:paraId="7405EC7B" w14:textId="77777777" w:rsidR="002A22D4" w:rsidRPr="000266DF" w:rsidRDefault="002A22D4" w:rsidP="002A2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В рамках подготовки заключения проведена оценка соблюдения нормативных правовых актов и иных документов, составляющих основу формирования бюджета поселения.</w:t>
      </w:r>
    </w:p>
    <w:p w14:paraId="445B3008" w14:textId="1E9AAADF" w:rsidR="000201E0" w:rsidRPr="000266DF" w:rsidRDefault="002352E3" w:rsidP="00AB3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Проект Решения</w:t>
      </w:r>
      <w:r w:rsidR="000201E0" w:rsidRPr="000266DF">
        <w:rPr>
          <w:rFonts w:ascii="Times New Roman" w:hAnsi="Times New Roman" w:cs="Times New Roman"/>
          <w:sz w:val="28"/>
          <w:szCs w:val="28"/>
        </w:rPr>
        <w:t xml:space="preserve">, документы и материалы </w:t>
      </w:r>
      <w:r w:rsidRPr="000266DF">
        <w:rPr>
          <w:rFonts w:ascii="Times New Roman" w:hAnsi="Times New Roman" w:cs="Times New Roman"/>
          <w:sz w:val="28"/>
          <w:szCs w:val="28"/>
        </w:rPr>
        <w:t>в Контрольно-счетную комиссию для проведения экспертизы представлен</w:t>
      </w:r>
      <w:r w:rsidR="000201E0" w:rsidRPr="000266DF">
        <w:rPr>
          <w:rFonts w:ascii="Times New Roman" w:hAnsi="Times New Roman" w:cs="Times New Roman"/>
          <w:sz w:val="28"/>
          <w:szCs w:val="28"/>
        </w:rPr>
        <w:t>ы</w:t>
      </w:r>
      <w:r w:rsidRPr="000266DF">
        <w:rPr>
          <w:rFonts w:ascii="Times New Roman" w:hAnsi="Times New Roman" w:cs="Times New Roman"/>
          <w:sz w:val="28"/>
          <w:szCs w:val="28"/>
        </w:rPr>
        <w:t xml:space="preserve"> 1</w:t>
      </w:r>
      <w:r w:rsidR="00732ACE" w:rsidRPr="000266DF">
        <w:rPr>
          <w:rFonts w:ascii="Times New Roman" w:hAnsi="Times New Roman" w:cs="Times New Roman"/>
          <w:sz w:val="28"/>
          <w:szCs w:val="28"/>
        </w:rPr>
        <w:t>4</w:t>
      </w:r>
      <w:r w:rsidRPr="000266DF">
        <w:rPr>
          <w:rFonts w:ascii="Times New Roman" w:hAnsi="Times New Roman" w:cs="Times New Roman"/>
          <w:sz w:val="28"/>
          <w:szCs w:val="28"/>
        </w:rPr>
        <w:t>.11.202</w:t>
      </w:r>
      <w:r w:rsidR="00437256" w:rsidRPr="000266DF">
        <w:rPr>
          <w:rFonts w:ascii="Times New Roman" w:hAnsi="Times New Roman" w:cs="Times New Roman"/>
          <w:sz w:val="28"/>
          <w:szCs w:val="28"/>
        </w:rPr>
        <w:t>3</w:t>
      </w:r>
      <w:r w:rsidR="00456F78" w:rsidRPr="000266DF">
        <w:rPr>
          <w:rFonts w:ascii="Times New Roman" w:hAnsi="Times New Roman" w:cs="Times New Roman"/>
          <w:sz w:val="28"/>
          <w:szCs w:val="28"/>
        </w:rPr>
        <w:t>.</w:t>
      </w:r>
    </w:p>
    <w:p w14:paraId="7AC42636" w14:textId="75E731A7" w:rsidR="00036113" w:rsidRPr="000266DF" w:rsidRDefault="00036113" w:rsidP="000361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документы и </w:t>
      </w:r>
      <w:r w:rsidR="00E144DD" w:rsidRPr="000266DF">
        <w:rPr>
          <w:rFonts w:ascii="Times New Roman" w:hAnsi="Times New Roman" w:cs="Times New Roman"/>
          <w:sz w:val="28"/>
          <w:szCs w:val="28"/>
        </w:rPr>
        <w:t>материалы, представлены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статьей 184.2 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БК РФ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266DF"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2A22D4" w:rsidRPr="000266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879DB" w:rsidRPr="000266DF">
        <w:rPr>
          <w:rFonts w:ascii="Times New Roman" w:hAnsi="Times New Roman" w:cs="Times New Roman"/>
          <w:sz w:val="28"/>
          <w:szCs w:val="28"/>
        </w:rPr>
        <w:t>,</w:t>
      </w:r>
      <w:r w:rsidRPr="000266DF">
        <w:rPr>
          <w:rFonts w:ascii="Times New Roman" w:hAnsi="Times New Roman" w:cs="Times New Roman"/>
          <w:sz w:val="28"/>
          <w:szCs w:val="28"/>
        </w:rPr>
        <w:t xml:space="preserve"> без нарушений.</w:t>
      </w:r>
    </w:p>
    <w:p w14:paraId="5B96A7ED" w14:textId="1A9A7A1E" w:rsidR="00541DF8" w:rsidRPr="000266DF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lastRenderedPageBreak/>
        <w:t>Параметры прогноза исходных макроэкономических показателей для составления проекта бюджета</w:t>
      </w:r>
      <w:r w:rsidR="003A5E9A" w:rsidRPr="000266D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1D319D65" w14:textId="185196A1" w:rsidR="00705A75" w:rsidRPr="000266DF" w:rsidRDefault="0099086D" w:rsidP="00641D3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</w:t>
      </w:r>
      <w:r w:rsidR="00705A75" w:rsidRPr="000266DF">
        <w:rPr>
          <w:rFonts w:ascii="Times New Roman" w:hAnsi="Times New Roman" w:cs="Times New Roman"/>
          <w:bCs/>
          <w:sz w:val="28"/>
          <w:szCs w:val="28"/>
        </w:rPr>
        <w:t xml:space="preserve">рогноз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</w:t>
      </w:r>
      <w:proofErr w:type="spellStart"/>
      <w:r w:rsidR="00AE5C38" w:rsidRPr="000266DF">
        <w:rPr>
          <w:rFonts w:ascii="Times New Roman" w:hAnsi="Times New Roman" w:cs="Times New Roman"/>
          <w:bCs/>
          <w:sz w:val="28"/>
          <w:szCs w:val="28"/>
        </w:rPr>
        <w:t>Грековского</w:t>
      </w:r>
      <w:proofErr w:type="spellEnd"/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,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A75" w:rsidRPr="000266DF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 xml:space="preserve">ный одновременно с </w:t>
      </w:r>
      <w:r w:rsidR="00705A75" w:rsidRPr="000266DF">
        <w:rPr>
          <w:rFonts w:ascii="Times New Roman" w:hAnsi="Times New Roman" w:cs="Times New Roman"/>
          <w:bCs/>
          <w:sz w:val="28"/>
          <w:szCs w:val="28"/>
        </w:rPr>
        <w:t>проектом Решения на 202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705A75"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="00705A75" w:rsidRPr="000266D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>, разработан на трехлетний период, что соответствует требованиям</w:t>
      </w:r>
      <w:r w:rsidR="00743F04" w:rsidRPr="000266DF"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 w:rsidR="002E140E" w:rsidRPr="000266DF">
        <w:rPr>
          <w:rFonts w:ascii="Times New Roman" w:hAnsi="Times New Roman" w:cs="Times New Roman"/>
          <w:bCs/>
          <w:sz w:val="28"/>
          <w:szCs w:val="28"/>
        </w:rPr>
        <w:t xml:space="preserve"> статьи 173 БК РФ</w:t>
      </w:r>
      <w:r w:rsidR="00F25BA2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F5B54B" w14:textId="6B384B3A" w:rsidR="00AE5C38" w:rsidRPr="000266DF" w:rsidRDefault="00AE5C38" w:rsidP="00AE5C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Прогноз социально-экономического развития поселения на 2024-2026 годы одобрен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распоряжением администрации поселения от 31.10.2023 № 16.</w:t>
      </w:r>
    </w:p>
    <w:p w14:paraId="6E1C790E" w14:textId="1BD7FC4B" w:rsidR="00257F58" w:rsidRPr="000266DF" w:rsidRDefault="00761F3D" w:rsidP="00257F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Согласно представленному Прогнозу</w:t>
      </w:r>
      <w:r w:rsidR="00641D37" w:rsidRPr="000266DF">
        <w:rPr>
          <w:rFonts w:ascii="Times New Roman" w:hAnsi="Times New Roman" w:cs="Times New Roman"/>
          <w:bCs/>
          <w:sz w:val="28"/>
          <w:szCs w:val="28"/>
        </w:rPr>
        <w:t>,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</w:t>
      </w:r>
      <w:r w:rsidR="00641D37" w:rsidRPr="000266DF">
        <w:rPr>
          <w:rFonts w:ascii="Times New Roman" w:hAnsi="Times New Roman" w:cs="Times New Roman"/>
          <w:bCs/>
          <w:sz w:val="28"/>
          <w:szCs w:val="28"/>
        </w:rPr>
        <w:t>е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развити</w:t>
      </w:r>
      <w:r w:rsidR="00641D37" w:rsidRPr="000266DF">
        <w:rPr>
          <w:rFonts w:ascii="Times New Roman" w:hAnsi="Times New Roman" w:cs="Times New Roman"/>
          <w:bCs/>
          <w:sz w:val="28"/>
          <w:szCs w:val="28"/>
        </w:rPr>
        <w:t>е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поселения ха</w:t>
      </w:r>
      <w:r w:rsidR="00257F58" w:rsidRPr="000266DF">
        <w:rPr>
          <w:rFonts w:ascii="Times New Roman" w:hAnsi="Times New Roman" w:cs="Times New Roman"/>
          <w:bCs/>
          <w:sz w:val="28"/>
          <w:szCs w:val="28"/>
        </w:rPr>
        <w:t>рактеризу</w:t>
      </w:r>
      <w:r w:rsidRPr="000266DF">
        <w:rPr>
          <w:rFonts w:ascii="Times New Roman" w:hAnsi="Times New Roman" w:cs="Times New Roman"/>
          <w:bCs/>
          <w:sz w:val="28"/>
          <w:szCs w:val="28"/>
        </w:rPr>
        <w:t>е</w:t>
      </w:r>
      <w:r w:rsidR="00257F58" w:rsidRPr="000266DF">
        <w:rPr>
          <w:rFonts w:ascii="Times New Roman" w:hAnsi="Times New Roman" w:cs="Times New Roman"/>
          <w:bCs/>
          <w:sz w:val="28"/>
          <w:szCs w:val="28"/>
        </w:rPr>
        <w:t xml:space="preserve">тся следующими </w:t>
      </w:r>
      <w:r w:rsidR="0044428E" w:rsidRPr="000266DF">
        <w:rPr>
          <w:rFonts w:ascii="Times New Roman" w:hAnsi="Times New Roman" w:cs="Times New Roman"/>
          <w:bCs/>
          <w:sz w:val="28"/>
          <w:szCs w:val="28"/>
        </w:rPr>
        <w:t>показателями</w:t>
      </w:r>
      <w:r w:rsidR="00257F58" w:rsidRPr="000266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40E12A" w14:textId="00195E86" w:rsidR="008175B7" w:rsidRPr="000266DF" w:rsidRDefault="008175B7" w:rsidP="008175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ежегодным сокращением численности постоянного населения: на </w:t>
      </w:r>
      <w:r w:rsidR="00340AA5" w:rsidRPr="000266DF">
        <w:rPr>
          <w:rFonts w:ascii="Times New Roman" w:hAnsi="Times New Roman" w:cs="Times New Roman"/>
          <w:bCs/>
          <w:sz w:val="28"/>
          <w:szCs w:val="28"/>
        </w:rPr>
        <w:t>2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чел. в 2024 году, на </w:t>
      </w:r>
      <w:r w:rsidR="00340AA5" w:rsidRPr="000266DF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0266DF">
        <w:rPr>
          <w:rFonts w:ascii="Times New Roman" w:hAnsi="Times New Roman" w:cs="Times New Roman"/>
          <w:bCs/>
          <w:sz w:val="28"/>
          <w:szCs w:val="28"/>
        </w:rPr>
        <w:t>чел. в 2025году</w:t>
      </w:r>
      <w:r w:rsidR="00340AA5" w:rsidRPr="000266DF">
        <w:rPr>
          <w:rFonts w:ascii="Times New Roman" w:hAnsi="Times New Roman" w:cs="Times New Roman"/>
          <w:bCs/>
          <w:sz w:val="28"/>
          <w:szCs w:val="28"/>
        </w:rPr>
        <w:t>, в 2026 году на уровне 2025 года (сокращение составит с 251 до 247 человек к 2026 году)</w:t>
      </w:r>
      <w:r w:rsidRPr="000266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83E81D" w14:textId="18850D0A" w:rsidR="00340AA5" w:rsidRPr="000266DF" w:rsidRDefault="00340AA5" w:rsidP="00340A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отсутствием на территории поселения учреждений дошкольного образования, общеобразовательных учреждений, фельдшерско-акушерского пункта</w:t>
      </w:r>
      <w:r w:rsidRPr="000266DF">
        <w:rPr>
          <w:rFonts w:ascii="Times New Roman" w:hAnsi="Times New Roman" w:cs="Times New Roman"/>
          <w:bCs/>
          <w:sz w:val="28"/>
          <w:szCs w:val="28"/>
        </w:rPr>
        <w:t>, отделения связи;</w:t>
      </w:r>
    </w:p>
    <w:p w14:paraId="074A8E7E" w14:textId="77777777" w:rsidR="00340AA5" w:rsidRPr="000266DF" w:rsidRDefault="00340AA5" w:rsidP="00340A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ростом фонда оплаты труда в 202</w:t>
      </w:r>
      <w:r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на </w:t>
      </w:r>
      <w:r w:rsidRPr="000266DF">
        <w:rPr>
          <w:rFonts w:ascii="Times New Roman" w:hAnsi="Times New Roman" w:cs="Times New Roman"/>
          <w:bCs/>
          <w:sz w:val="28"/>
          <w:szCs w:val="28"/>
        </w:rPr>
        <w:t>325,0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(на </w:t>
      </w:r>
      <w:r w:rsidRPr="000266DF">
        <w:rPr>
          <w:rFonts w:ascii="Times New Roman" w:hAnsi="Times New Roman" w:cs="Times New Roman"/>
          <w:bCs/>
          <w:sz w:val="28"/>
          <w:szCs w:val="28"/>
        </w:rPr>
        <w:t>17,9</w:t>
      </w:r>
      <w:r w:rsidRPr="000266DF">
        <w:rPr>
          <w:rFonts w:ascii="Times New Roman" w:hAnsi="Times New Roman" w:cs="Times New Roman"/>
          <w:bCs/>
          <w:sz w:val="28"/>
          <w:szCs w:val="28"/>
        </w:rPr>
        <w:t>%) к оценке 202</w:t>
      </w:r>
      <w:r w:rsidRPr="000266DF">
        <w:rPr>
          <w:rFonts w:ascii="Times New Roman" w:hAnsi="Times New Roman" w:cs="Times New Roman"/>
          <w:bCs/>
          <w:sz w:val="28"/>
          <w:szCs w:val="28"/>
        </w:rPr>
        <w:t>3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2025-2026 годах на уровне прогноза 2024 года;</w:t>
      </w:r>
    </w:p>
    <w:p w14:paraId="6143BEF4" w14:textId="43293348" w:rsidR="00340AA5" w:rsidRPr="000266DF" w:rsidRDefault="00340AA5" w:rsidP="00340A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неизменностью общей площади жилого фонда, которая составляет 8,5</w:t>
      </w:r>
      <w:r w:rsidRPr="000266DF">
        <w:rPr>
          <w:rFonts w:ascii="Times New Roman" w:hAnsi="Times New Roman" w:cs="Times New Roman"/>
          <w:bCs/>
          <w:sz w:val="28"/>
          <w:szCs w:val="28"/>
        </w:rPr>
        <w:t>2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кв. м ежегодно.</w:t>
      </w:r>
    </w:p>
    <w:p w14:paraId="1C089916" w14:textId="37593D69" w:rsidR="00D805CB" w:rsidRPr="000266DF" w:rsidRDefault="004C6074" w:rsidP="004C6074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проекта бюджета </w:t>
      </w:r>
    </w:p>
    <w:p w14:paraId="5E0A9B78" w14:textId="1DF227FB" w:rsidR="00D442F7" w:rsidRPr="000266DF" w:rsidRDefault="00D442F7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Динамика основных параметров бюджета поселения по сравнению с оценкой 2023 года характеризуется увеличением планируемого объема </w:t>
      </w:r>
      <w:r w:rsidR="00AF4D6B" w:rsidRPr="000266DF">
        <w:rPr>
          <w:rFonts w:ascii="Times New Roman" w:hAnsi="Times New Roman" w:cs="Times New Roman"/>
          <w:bCs/>
          <w:sz w:val="28"/>
          <w:szCs w:val="28"/>
        </w:rPr>
        <w:t xml:space="preserve">доходов и расходов 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 xml:space="preserve">главным образом </w:t>
      </w:r>
      <w:r w:rsidR="00AF4D6B" w:rsidRPr="000266DF">
        <w:rPr>
          <w:rFonts w:ascii="Times New Roman" w:hAnsi="Times New Roman" w:cs="Times New Roman"/>
          <w:bCs/>
          <w:sz w:val="28"/>
          <w:szCs w:val="28"/>
        </w:rPr>
        <w:t xml:space="preserve">по причине 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увеличения планируемого объема </w:t>
      </w:r>
      <w:r w:rsidR="00AF4D6B" w:rsidRPr="000266DF">
        <w:rPr>
          <w:rFonts w:ascii="Times New Roman" w:hAnsi="Times New Roman" w:cs="Times New Roman"/>
          <w:bCs/>
          <w:sz w:val="28"/>
          <w:szCs w:val="28"/>
        </w:rPr>
        <w:t>безвозмездных поступлений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>. В</w:t>
      </w:r>
      <w:r w:rsidR="00AF4D6B" w:rsidRPr="000266DF">
        <w:rPr>
          <w:rFonts w:ascii="Times New Roman" w:hAnsi="Times New Roman" w:cs="Times New Roman"/>
          <w:bCs/>
          <w:sz w:val="28"/>
          <w:szCs w:val="28"/>
        </w:rPr>
        <w:t xml:space="preserve"> 2025-2026 годы </w:t>
      </w:r>
      <w:r w:rsidR="00743F04" w:rsidRPr="000266DF">
        <w:rPr>
          <w:rFonts w:ascii="Times New Roman" w:hAnsi="Times New Roman" w:cs="Times New Roman"/>
          <w:bCs/>
          <w:sz w:val="28"/>
          <w:szCs w:val="28"/>
        </w:rPr>
        <w:t>к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F04" w:rsidRPr="000266DF">
        <w:rPr>
          <w:rFonts w:ascii="Times New Roman" w:hAnsi="Times New Roman" w:cs="Times New Roman"/>
          <w:bCs/>
          <w:sz w:val="28"/>
          <w:szCs w:val="28"/>
        </w:rPr>
        <w:t>прогнозу 2024 года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DE3" w:rsidRPr="000266DF">
        <w:rPr>
          <w:rFonts w:ascii="Times New Roman" w:hAnsi="Times New Roman" w:cs="Times New Roman"/>
          <w:bCs/>
          <w:sz w:val="28"/>
          <w:szCs w:val="28"/>
        </w:rPr>
        <w:t>прогнозируется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5E5" w:rsidRPr="000266DF">
        <w:rPr>
          <w:rFonts w:ascii="Times New Roman" w:hAnsi="Times New Roman" w:cs="Times New Roman"/>
          <w:bCs/>
          <w:sz w:val="28"/>
          <w:szCs w:val="28"/>
        </w:rPr>
        <w:t xml:space="preserve">небольшое увеличение собственных доходов и 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снижение планируемого объема расходов по причине снижения планируемого объема </w:t>
      </w:r>
      <w:r w:rsidR="00AF4D6B" w:rsidRPr="000266DF">
        <w:rPr>
          <w:rFonts w:ascii="Times New Roman" w:hAnsi="Times New Roman" w:cs="Times New Roman"/>
          <w:bCs/>
          <w:sz w:val="28"/>
          <w:szCs w:val="28"/>
        </w:rPr>
        <w:t>безвозмездных поступлений</w:t>
      </w:r>
      <w:r w:rsidR="00C3585F" w:rsidRPr="000266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F4D6B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E122C4" w14:textId="0906B5BB" w:rsidR="00390BBA" w:rsidRPr="000266DF" w:rsidRDefault="004D061D" w:rsidP="004D06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="00D805CB" w:rsidRPr="000266DF">
        <w:rPr>
          <w:rFonts w:ascii="Times New Roman" w:hAnsi="Times New Roman" w:cs="Times New Roman"/>
          <w:bCs/>
          <w:sz w:val="28"/>
          <w:szCs w:val="28"/>
        </w:rPr>
        <w:t xml:space="preserve">параметры </w:t>
      </w:r>
      <w:r w:rsidR="008A13FD" w:rsidRPr="000266DF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86229E" w:rsidRPr="000266DF">
        <w:rPr>
          <w:rFonts w:ascii="Times New Roman" w:hAnsi="Times New Roman" w:cs="Times New Roman"/>
          <w:bCs/>
          <w:sz w:val="28"/>
          <w:szCs w:val="28"/>
        </w:rPr>
        <w:t>бюджет</w:t>
      </w:r>
      <w:r w:rsidR="00D805CB" w:rsidRPr="000266DF">
        <w:rPr>
          <w:rFonts w:ascii="Times New Roman" w:hAnsi="Times New Roman" w:cs="Times New Roman"/>
          <w:bCs/>
          <w:sz w:val="28"/>
          <w:szCs w:val="28"/>
        </w:rPr>
        <w:t>а</w:t>
      </w:r>
      <w:r w:rsidR="0086229E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5CB" w:rsidRPr="000266DF">
        <w:rPr>
          <w:rFonts w:ascii="Times New Roman" w:hAnsi="Times New Roman" w:cs="Times New Roman"/>
          <w:bCs/>
          <w:sz w:val="28"/>
          <w:szCs w:val="28"/>
        </w:rPr>
        <w:t>представлены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таблице: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01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C614D3" w:rsidRPr="00C614D3" w14:paraId="63E11178" w14:textId="77777777" w:rsidTr="00C614D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DF420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B3C81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E246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1873A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6FD8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9F04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255B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B0A25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C614D3" w:rsidRPr="00C614D3" w14:paraId="168B9631" w14:textId="77777777" w:rsidTr="00C614D3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681550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068D68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BA57A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7F2DE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ECF54E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C614D3" w:rsidRPr="00C614D3" w14:paraId="5411797A" w14:textId="77777777" w:rsidTr="00C614D3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9C03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DA23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294A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B4AE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44EA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9D5A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3F18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3470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99C8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C614D3" w:rsidRPr="00C614D3" w14:paraId="0404295C" w14:textId="77777777" w:rsidTr="00C614D3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25D9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B838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1 971,2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13A2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1F25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3 395,7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9A7E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BA0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1 539,8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B9AD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DF6F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1 527,8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B15D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614D3" w:rsidRPr="00C614D3" w14:paraId="1ECB2A7A" w14:textId="77777777" w:rsidTr="00C614D3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698B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909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694E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C9C7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951C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2765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0776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156E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F574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</w:tr>
      <w:tr w:rsidR="00C614D3" w:rsidRPr="00C614D3" w14:paraId="4E7E0830" w14:textId="77777777" w:rsidTr="00C614D3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3ACC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1F5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1 298,2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2293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0837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2 959,5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0344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703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1 096,7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79BA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407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5A1D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</w:tr>
      <w:tr w:rsidR="00C614D3" w:rsidRPr="00C614D3" w14:paraId="2369EAFE" w14:textId="77777777" w:rsidTr="00C614D3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0ACE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53DC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DC4B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D3A7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3 400,7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A687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626E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1 559,8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0A8C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EFA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D8CC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14D3" w:rsidRPr="00C614D3" w14:paraId="3520F4DD" w14:textId="77777777" w:rsidTr="00C614D3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E6CB" w14:textId="77777777" w:rsidR="00C614D3" w:rsidRPr="00C614D3" w:rsidRDefault="00C614D3" w:rsidP="00C61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Дефицит (профицит)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CF64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FA68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41C5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022D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497E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5C1C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965" w14:textId="77777777" w:rsidR="00C614D3" w:rsidRPr="00C614D3" w:rsidRDefault="00C614D3" w:rsidP="00C61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BEC2" w14:textId="77777777" w:rsidR="00C614D3" w:rsidRPr="00C614D3" w:rsidRDefault="00C614D3" w:rsidP="00C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7C074E5" w14:textId="384CE8B8" w:rsidR="00F42DE3" w:rsidRPr="000266DF" w:rsidRDefault="00F42DE3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Бюджет поселения на 2024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предусмотрен с дефицитом в объеме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>,0 тыс. рублей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 xml:space="preserve">, в 2025 и в 2026 годах в объеме 20,0 тыс. рублей ежегодно, </w:t>
      </w:r>
      <w:r w:rsidRPr="000266DF">
        <w:rPr>
          <w:rFonts w:ascii="Times New Roman" w:hAnsi="Times New Roman" w:cs="Times New Roman"/>
          <w:bCs/>
          <w:sz w:val="28"/>
          <w:szCs w:val="28"/>
        </w:rPr>
        <w:t>источниками финансирования которого являются остатки средств на счетах бюджета по итогам финансового года.</w:t>
      </w:r>
    </w:p>
    <w:p w14:paraId="5E3E2842" w14:textId="730FEF61" w:rsidR="00156DA7" w:rsidRPr="000266DF" w:rsidRDefault="00156DA7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i/>
          <w:iCs/>
          <w:sz w:val="28"/>
          <w:szCs w:val="28"/>
        </w:rPr>
        <w:t>Налоговые и неналоговые доходы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F444DE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по сравнению с </w:t>
      </w:r>
      <w:r w:rsidR="00F444DE" w:rsidRPr="000266DF">
        <w:rPr>
          <w:rFonts w:ascii="Times New Roman" w:hAnsi="Times New Roman" w:cs="Times New Roman"/>
          <w:bCs/>
          <w:sz w:val="28"/>
          <w:szCs w:val="28"/>
        </w:rPr>
        <w:t>оценкой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444DE" w:rsidRPr="000266DF">
        <w:rPr>
          <w:rFonts w:ascii="Times New Roman" w:hAnsi="Times New Roman" w:cs="Times New Roman"/>
          <w:bCs/>
          <w:sz w:val="28"/>
          <w:szCs w:val="28"/>
        </w:rPr>
        <w:t>3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545E5" w:rsidRPr="000266DF">
        <w:rPr>
          <w:rFonts w:ascii="Times New Roman" w:hAnsi="Times New Roman" w:cs="Times New Roman"/>
          <w:bCs/>
          <w:sz w:val="28"/>
          <w:szCs w:val="28"/>
        </w:rPr>
        <w:t>сокращаются</w:t>
      </w:r>
      <w:r w:rsidR="00F444DE" w:rsidRPr="000266D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236,8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(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35,2</w:t>
      </w:r>
      <w:r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Pr="000266DF">
        <w:rPr>
          <w:rFonts w:ascii="Times New Roman" w:hAnsi="Times New Roman" w:cs="Times New Roman"/>
          <w:bCs/>
          <w:sz w:val="28"/>
          <w:szCs w:val="28"/>
        </w:rPr>
        <w:t>, в 202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266DF">
        <w:rPr>
          <w:rFonts w:ascii="Times New Roman" w:hAnsi="Times New Roman" w:cs="Times New Roman"/>
          <w:bCs/>
          <w:sz w:val="28"/>
          <w:szCs w:val="28"/>
        </w:rPr>
        <w:t>202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у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увеличиваются на 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 xml:space="preserve">6,9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(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1,6</w:t>
      </w:r>
      <w:r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Pr="000266DF">
        <w:rPr>
          <w:rFonts w:ascii="Times New Roman" w:hAnsi="Times New Roman" w:cs="Times New Roman"/>
          <w:bCs/>
          <w:sz w:val="28"/>
          <w:szCs w:val="28"/>
        </w:rPr>
        <w:t>, в 202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по сравнению с 202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годом  увеличение составляет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3,6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(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0,8</w:t>
      </w:r>
      <w:r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7F366E"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9B47EB" w14:textId="56C8358D" w:rsidR="00156DA7" w:rsidRPr="000266DF" w:rsidRDefault="007F366E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По сравнению с оценкой 2023 года в 2024 году </w:t>
      </w:r>
      <w:r w:rsidRPr="000266DF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="00156DA7" w:rsidRPr="000266DF">
        <w:rPr>
          <w:rFonts w:ascii="Times New Roman" w:hAnsi="Times New Roman" w:cs="Times New Roman"/>
          <w:bCs/>
          <w:i/>
          <w:iCs/>
          <w:sz w:val="28"/>
          <w:szCs w:val="28"/>
        </w:rPr>
        <w:t>езвозмездные поступления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>увеличиваются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1 661,3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127,9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>, в 202</w:t>
      </w:r>
      <w:r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году снижаются по сравнению с 202</w:t>
      </w:r>
      <w:r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годом 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 xml:space="preserve">1 862,8 </w:t>
      </w:r>
      <w:r w:rsidRPr="000266D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>(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62,9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>, в 202</w:t>
      </w:r>
      <w:r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году по сравнению с 202</w:t>
      </w:r>
      <w:r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годом  снижаются 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15,6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Pr="000266DF">
        <w:rPr>
          <w:rFonts w:ascii="Times New Roman" w:hAnsi="Times New Roman" w:cs="Times New Roman"/>
          <w:bCs/>
          <w:sz w:val="28"/>
          <w:szCs w:val="28"/>
        </w:rPr>
        <w:t>(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1,4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="00156DA7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FE6FA1" w14:textId="1B963FF6" w:rsidR="00C15E87" w:rsidRPr="000266DF" w:rsidRDefault="00156DA7" w:rsidP="00156DA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Расходы бюджета поселения на 202</w:t>
      </w:r>
      <w:r w:rsidR="00130ED9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предусмотрены в объеме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3 400,7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</w:t>
      </w:r>
      <w:r w:rsidR="00527BF4" w:rsidRPr="000266DF">
        <w:rPr>
          <w:rFonts w:ascii="Times New Roman" w:hAnsi="Times New Roman" w:cs="Times New Roman"/>
          <w:bCs/>
          <w:sz w:val="28"/>
          <w:szCs w:val="28"/>
        </w:rPr>
        <w:t xml:space="preserve"> на 2025 год –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1 559,8</w:t>
      </w:r>
      <w:r w:rsidR="00527BF4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на 2026 год –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1 547,8</w:t>
      </w:r>
      <w:r w:rsidR="00527BF4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41278B1E" w14:textId="1F98C209" w:rsidR="00541DF8" w:rsidRPr="000266DF" w:rsidRDefault="004C6074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Доходная часть проекта</w:t>
      </w:r>
      <w:r w:rsidR="00815E63" w:rsidRPr="000266DF">
        <w:rPr>
          <w:rFonts w:ascii="Times New Roman" w:hAnsi="Times New Roman" w:cs="Times New Roman"/>
          <w:b/>
          <w:sz w:val="28"/>
          <w:szCs w:val="28"/>
        </w:rPr>
        <w:t xml:space="preserve"> бюджета поселения </w:t>
      </w:r>
    </w:p>
    <w:p w14:paraId="38FF9682" w14:textId="6519F3D1" w:rsidR="00125162" w:rsidRPr="000266DF" w:rsidRDefault="00125162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Общий объем доходов бюджета поселения на 2024 год прогнозируется в размере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3 395,7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1 424,5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E63" w:rsidRPr="000266DF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 w:rsidR="008F0FCD" w:rsidRPr="000266DF">
        <w:rPr>
          <w:rFonts w:ascii="Times New Roman" w:hAnsi="Times New Roman" w:cs="Times New Roman"/>
          <w:bCs/>
          <w:sz w:val="28"/>
          <w:szCs w:val="28"/>
        </w:rPr>
        <w:t xml:space="preserve">больше оценки 2023 года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(на </w:t>
      </w:r>
      <w:r w:rsidR="00C614D3" w:rsidRPr="000266DF">
        <w:rPr>
          <w:rFonts w:ascii="Times New Roman" w:hAnsi="Times New Roman" w:cs="Times New Roman"/>
          <w:bCs/>
          <w:sz w:val="28"/>
          <w:szCs w:val="28"/>
        </w:rPr>
        <w:t>72,3</w:t>
      </w:r>
      <w:r w:rsidR="008F0FCD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Pr="000266DF">
        <w:rPr>
          <w:rFonts w:ascii="Times New Roman" w:hAnsi="Times New Roman" w:cs="Times New Roman"/>
          <w:bCs/>
          <w:sz w:val="28"/>
          <w:szCs w:val="28"/>
        </w:rPr>
        <w:t>), что обусловлено увеличением безвозмездных поступлений.</w:t>
      </w:r>
    </w:p>
    <w:p w14:paraId="7F357598" w14:textId="56DAE3A8" w:rsidR="00815E63" w:rsidRPr="000266DF" w:rsidRDefault="00125162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2025 году доходы планируются в сумме 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>1 539,8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со снижением к 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 xml:space="preserve">прогнозу </w:t>
      </w:r>
      <w:r w:rsidRPr="000266DF">
        <w:rPr>
          <w:rFonts w:ascii="Times New Roman" w:hAnsi="Times New Roman" w:cs="Times New Roman"/>
          <w:bCs/>
          <w:sz w:val="28"/>
          <w:szCs w:val="28"/>
        </w:rPr>
        <w:t>2024 год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>а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>1 855,9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в 2026 году – 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>1 527,8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с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 xml:space="preserve"> небольшим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снижением к 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 xml:space="preserve">прогнозу </w:t>
      </w:r>
      <w:r w:rsidRPr="000266DF">
        <w:rPr>
          <w:rFonts w:ascii="Times New Roman" w:hAnsi="Times New Roman" w:cs="Times New Roman"/>
          <w:bCs/>
          <w:sz w:val="28"/>
          <w:szCs w:val="28"/>
        </w:rPr>
        <w:t>2025 год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>а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66B95" w:rsidRPr="000266DF">
        <w:rPr>
          <w:rFonts w:ascii="Times New Roman" w:hAnsi="Times New Roman" w:cs="Times New Roman"/>
          <w:bCs/>
          <w:sz w:val="28"/>
          <w:szCs w:val="28"/>
        </w:rPr>
        <w:t>12,0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14:paraId="1AA4CB1F" w14:textId="265C7CD3" w:rsidR="00815E63" w:rsidRPr="000266DF" w:rsidRDefault="00815E63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Структура доходной части бюджета поселения в 202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 характеризуется следующими данными: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01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E66B95" w:rsidRPr="00E66B95" w14:paraId="1223A891" w14:textId="77777777" w:rsidTr="00E66B95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DD8C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39CD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51D5A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3E228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F7EA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EAE9D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9860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B5E76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E66B95" w:rsidRPr="00E66B95" w14:paraId="743B3538" w14:textId="77777777" w:rsidTr="00E66B95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67207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16EF3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A5C94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5EA728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3F7A14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E66B95" w:rsidRPr="00E66B95" w14:paraId="5C4B6F89" w14:textId="77777777" w:rsidTr="00E66B95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8B06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2B64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565F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5972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4993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5A1A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7F25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9745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E9F6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E66B95" w:rsidRPr="00E66B95" w14:paraId="0825EBA3" w14:textId="77777777" w:rsidTr="00E66B95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CDA2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Собственные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AB26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AED7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4660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834D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042D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443,1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1F11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BE84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CB03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66B95" w:rsidRPr="00E66B95" w14:paraId="100C9FF5" w14:textId="77777777" w:rsidTr="00E66B95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92E0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59DE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FDC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35F7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3A9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FEC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838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F1FC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0AEB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</w:tr>
      <w:tr w:rsidR="00E66B95" w:rsidRPr="00E66B95" w14:paraId="201FF9FF" w14:textId="77777777" w:rsidTr="00E66B95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186" w14:textId="77777777" w:rsidR="00E66B95" w:rsidRPr="00E66B95" w:rsidRDefault="00E66B95" w:rsidP="00E66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D25F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678C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21F4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5B0B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8F36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D8C4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C25A" w14:textId="77777777" w:rsidR="00E66B95" w:rsidRPr="00E66B95" w:rsidRDefault="00E66B95" w:rsidP="00E66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C6F2" w14:textId="77777777" w:rsidR="00E66B95" w:rsidRPr="00E66B95" w:rsidRDefault="00E66B95" w:rsidP="00E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</w:tr>
    </w:tbl>
    <w:p w14:paraId="1042E85A" w14:textId="72366ECC" w:rsidR="00331D84" w:rsidRPr="000266DF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t>прогнозируемом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периоде </w:t>
      </w:r>
      <w:r w:rsidR="00D701F1" w:rsidRPr="000266DF">
        <w:rPr>
          <w:rFonts w:ascii="Times New Roman" w:hAnsi="Times New Roman" w:cs="Times New Roman"/>
          <w:bCs/>
          <w:sz w:val="28"/>
          <w:szCs w:val="28"/>
        </w:rPr>
        <w:t>наблюдается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t xml:space="preserve">снижение доли 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собственных (</w:t>
      </w:r>
      <w:r w:rsidRPr="000266DF">
        <w:rPr>
          <w:rFonts w:ascii="Times New Roman" w:hAnsi="Times New Roman" w:cs="Times New Roman"/>
          <w:bCs/>
          <w:sz w:val="28"/>
          <w:szCs w:val="28"/>
        </w:rPr>
        <w:t>налоговых и неналоговых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)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 w:rsidR="00D701F1" w:rsidRPr="000266DF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8F0FCD" w:rsidRPr="000266DF">
        <w:rPr>
          <w:rFonts w:ascii="Times New Roman" w:hAnsi="Times New Roman" w:cs="Times New Roman"/>
          <w:bCs/>
          <w:sz w:val="28"/>
          <w:szCs w:val="28"/>
        </w:rPr>
        <w:t xml:space="preserve"> к оценке 2023 года: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t xml:space="preserve"> в 2024 году 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21,3</w:t>
      </w:r>
      <w:r w:rsidR="00B066EC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8F0FCD" w:rsidRPr="000266DF">
        <w:rPr>
          <w:rFonts w:ascii="Times New Roman" w:hAnsi="Times New Roman" w:cs="Times New Roman"/>
          <w:bCs/>
          <w:sz w:val="28"/>
          <w:szCs w:val="28"/>
        </w:rPr>
        <w:t xml:space="preserve">,  в 2025 году на 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5,3</w:t>
      </w:r>
      <w:r w:rsidR="008F0FCD" w:rsidRPr="000266DF">
        <w:rPr>
          <w:rFonts w:ascii="Times New Roman" w:hAnsi="Times New Roman" w:cs="Times New Roman"/>
          <w:bCs/>
          <w:sz w:val="28"/>
          <w:szCs w:val="28"/>
        </w:rPr>
        <w:t xml:space="preserve">%, в 2026 году на 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4,9</w:t>
      </w:r>
      <w:r w:rsidR="008F0FCD" w:rsidRPr="000266DF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331D84" w:rsidRPr="000266DF">
        <w:rPr>
          <w:rFonts w:ascii="Times New Roman" w:hAnsi="Times New Roman" w:cs="Times New Roman"/>
          <w:bCs/>
          <w:sz w:val="28"/>
          <w:szCs w:val="28"/>
        </w:rPr>
        <w:t xml:space="preserve">при одновременном </w:t>
      </w:r>
      <w:r w:rsidR="00C9400A" w:rsidRPr="000266DF">
        <w:rPr>
          <w:rFonts w:ascii="Times New Roman" w:hAnsi="Times New Roman" w:cs="Times New Roman"/>
          <w:bCs/>
          <w:sz w:val="28"/>
          <w:szCs w:val="28"/>
        </w:rPr>
        <w:t>увеличении</w:t>
      </w:r>
      <w:r w:rsidR="00331D84" w:rsidRPr="000266DF">
        <w:rPr>
          <w:rFonts w:ascii="Times New Roman" w:hAnsi="Times New Roman" w:cs="Times New Roman"/>
          <w:bCs/>
          <w:sz w:val="28"/>
          <w:szCs w:val="28"/>
        </w:rPr>
        <w:t xml:space="preserve"> доли безвозмездных поступлений к 2026 году с 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65,9</w:t>
      </w:r>
      <w:r w:rsidR="00331D84" w:rsidRPr="000266DF">
        <w:rPr>
          <w:rFonts w:ascii="Times New Roman" w:hAnsi="Times New Roman" w:cs="Times New Roman"/>
          <w:bCs/>
          <w:sz w:val="28"/>
          <w:szCs w:val="28"/>
        </w:rPr>
        <w:t xml:space="preserve">% до </w:t>
      </w:r>
      <w:r w:rsidR="00EB5D05" w:rsidRPr="000266DF">
        <w:rPr>
          <w:rFonts w:ascii="Times New Roman" w:hAnsi="Times New Roman" w:cs="Times New Roman"/>
          <w:bCs/>
          <w:sz w:val="28"/>
          <w:szCs w:val="28"/>
        </w:rPr>
        <w:t>70,8</w:t>
      </w:r>
      <w:r w:rsidR="00331D84"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0B46FCD5" w14:textId="18DA17E2" w:rsidR="002C4E29" w:rsidRPr="000266DF" w:rsidRDefault="002C4E29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 w:rsidR="00331D84" w:rsidRPr="000266DF">
        <w:rPr>
          <w:rFonts w:ascii="Times New Roman" w:hAnsi="Times New Roman" w:cs="Times New Roman"/>
          <w:bCs/>
          <w:sz w:val="28"/>
          <w:szCs w:val="28"/>
        </w:rPr>
        <w:t>собственных доходов с</w:t>
      </w:r>
      <w:r w:rsidRPr="000266DF">
        <w:rPr>
          <w:rFonts w:ascii="Times New Roman" w:hAnsi="Times New Roman" w:cs="Times New Roman"/>
          <w:bCs/>
          <w:sz w:val="28"/>
          <w:szCs w:val="28"/>
        </w:rPr>
        <w:t>труктура бюджета поселения характеризуется следующими данными: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01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FE0D7D" w:rsidRPr="00FE0D7D" w14:paraId="030E93A5" w14:textId="77777777" w:rsidTr="00FE0D7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04926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2F5BE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A6A0B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FC23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FCA3E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E8C5B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651D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CC25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FE0D7D" w:rsidRPr="00FE0D7D" w14:paraId="502E390E" w14:textId="77777777" w:rsidTr="00FE0D7D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2C49B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7D59D5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EC23F6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C5734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A40A0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FE0D7D" w:rsidRPr="00FE0D7D" w14:paraId="7C25A322" w14:textId="77777777" w:rsidTr="00FE0D7D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9C8A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146D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7F94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0C6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E21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BDA3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E6EA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6A8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E735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FE0D7D" w:rsidRPr="00FE0D7D" w14:paraId="34D1B213" w14:textId="77777777" w:rsidTr="00FE0D7D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491C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Собственные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9774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26A4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31D4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5A1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40E2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443,1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2BD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2ED2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170A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FE0D7D" w:rsidRPr="00FE0D7D" w14:paraId="27128F90" w14:textId="77777777" w:rsidTr="00FE0D7D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5BC4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5860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438D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488B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F1EA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4367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6C0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4FCA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CCE8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</w:tr>
      <w:tr w:rsidR="00FE0D7D" w:rsidRPr="00FE0D7D" w14:paraId="5B779310" w14:textId="77777777" w:rsidTr="00FE0D7D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5265" w14:textId="77777777" w:rsidR="00FE0D7D" w:rsidRPr="00FE0D7D" w:rsidRDefault="00FE0D7D" w:rsidP="00FE0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A052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230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E16B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94D9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0D8C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56A0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1CC1" w14:textId="77777777" w:rsidR="00FE0D7D" w:rsidRPr="00FE0D7D" w:rsidRDefault="00FE0D7D" w:rsidP="00FE0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EFC7" w14:textId="77777777" w:rsidR="00FE0D7D" w:rsidRPr="00FE0D7D" w:rsidRDefault="00FE0D7D" w:rsidP="00FE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0D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</w:tr>
    </w:tbl>
    <w:p w14:paraId="11DCBA00" w14:textId="1857BDE7" w:rsidR="000A1ADD" w:rsidRPr="000266DF" w:rsidRDefault="00304CBF" w:rsidP="00815E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Как видно из таблицы,</w:t>
      </w:r>
      <w:r w:rsidR="00331D84" w:rsidRPr="000266DF">
        <w:rPr>
          <w:rFonts w:ascii="Times New Roman" w:hAnsi="Times New Roman" w:cs="Times New Roman"/>
          <w:bCs/>
          <w:sz w:val="28"/>
          <w:szCs w:val="28"/>
        </w:rPr>
        <w:t xml:space="preserve"> в 2024-2026 годах </w:t>
      </w:r>
      <w:r w:rsidR="00FE0D7D" w:rsidRPr="000266DF">
        <w:rPr>
          <w:rFonts w:ascii="Times New Roman" w:hAnsi="Times New Roman" w:cs="Times New Roman"/>
          <w:bCs/>
          <w:sz w:val="28"/>
          <w:szCs w:val="28"/>
        </w:rPr>
        <w:t>к оценке 2023 года наблюдается рост налоговых доходов и сокращение неналоговых доходов</w:t>
      </w:r>
      <w:r w:rsidR="000A1ADD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4F5332" w14:textId="77777777" w:rsidR="000A1ADD" w:rsidRPr="000266DF" w:rsidRDefault="00395B8D" w:rsidP="000A1ADD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66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Налоговые доходы </w:t>
      </w:r>
    </w:p>
    <w:p w14:paraId="67882E16" w14:textId="5A7A0056" w:rsidR="003E7234" w:rsidRPr="000266DF" w:rsidRDefault="00395B8D" w:rsidP="00204C91">
      <w:pPr>
        <w:spacing w:before="20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Налоговые доходы на 202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спрогнозированы в объеме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384,4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выше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 xml:space="preserve">ожидаемой оценки 2023 года на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39,0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11,3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>%.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234" w:rsidRPr="000266DF">
        <w:rPr>
          <w:rFonts w:ascii="Times New Roman" w:hAnsi="Times New Roman" w:cs="Times New Roman"/>
          <w:bCs/>
          <w:sz w:val="28"/>
          <w:szCs w:val="28"/>
        </w:rPr>
        <w:t xml:space="preserve">В 2025 году доходы планируются с ростом к прогнозу 2024 года на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2</w:t>
      </w:r>
      <w:r w:rsidR="003E7234" w:rsidRPr="000266DF">
        <w:rPr>
          <w:rFonts w:ascii="Times New Roman" w:hAnsi="Times New Roman" w:cs="Times New Roman"/>
          <w:bCs/>
          <w:sz w:val="28"/>
          <w:szCs w:val="28"/>
        </w:rPr>
        <w:t xml:space="preserve">%, в 2026 году к прогнозу 2025 года с ростом на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0,9</w:t>
      </w:r>
      <w:r w:rsidR="003E7234"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263DD335" w14:textId="3B6EEF3E" w:rsidR="00ED2E65" w:rsidRPr="000266DF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20025405"/>
      <w:r w:rsidRPr="000266DF">
        <w:rPr>
          <w:rFonts w:ascii="Times New Roman" w:hAnsi="Times New Roman" w:cs="Times New Roman"/>
          <w:bCs/>
          <w:sz w:val="28"/>
          <w:szCs w:val="28"/>
        </w:rPr>
        <w:t>Доля налоговых доходов в общем объеме доходов в 202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составит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11,3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% в объеме собственных доходов –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88,1</w:t>
      </w:r>
      <w:r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bookmarkEnd w:id="2"/>
    <w:p w14:paraId="2886FD47" w14:textId="29DCEE5F" w:rsidR="00985043" w:rsidRPr="000266DF" w:rsidRDefault="00985043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Структура налоговых доходов бюджета поселения в 202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5D3E8A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представлена в таблице: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01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204C91" w:rsidRPr="00204C91" w14:paraId="70D1F4EE" w14:textId="77777777" w:rsidTr="00204C91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D7CB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4BE9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ECFDB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F6D2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D691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15152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65B2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F2C43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204C91" w:rsidRPr="00204C91" w14:paraId="0A721A65" w14:textId="77777777" w:rsidTr="00204C91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E528F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21AC7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A348A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EE495B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80FCE1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204C91" w:rsidRPr="00204C91" w14:paraId="59F934D0" w14:textId="77777777" w:rsidTr="00204C91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5DF8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E5A8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53D1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6773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743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4675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48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3ED5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5DE0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204C91" w:rsidRPr="00204C91" w14:paraId="51CD69E6" w14:textId="77777777" w:rsidTr="00204C9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F29E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 всего,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762E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BA4D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CB8D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C72C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DE51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A283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AAB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CE5B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04C91" w:rsidRPr="00204C91" w14:paraId="62F4C3F3" w14:textId="77777777" w:rsidTr="00204C9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8B86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6DE5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B857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CCC0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D835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701F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53AB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8B16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74CD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</w:tr>
      <w:tr w:rsidR="00204C91" w:rsidRPr="00204C91" w14:paraId="2E6C8059" w14:textId="77777777" w:rsidTr="00204C91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20CF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95BE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6D1F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029A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743B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F4AA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19EA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F18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3ACB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</w:tr>
      <w:tr w:rsidR="00204C91" w:rsidRPr="00204C91" w14:paraId="6A3F892D" w14:textId="77777777" w:rsidTr="00204C9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0E4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409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F9BB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2319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3758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0CD4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DD08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68B4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9157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04C91" w:rsidRPr="00204C91" w14:paraId="1C536FE4" w14:textId="77777777" w:rsidTr="00204C91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63A2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00FC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BA29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7EF9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0C9F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F465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AF38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9CF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F219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40,4</w:t>
            </w:r>
          </w:p>
        </w:tc>
      </w:tr>
      <w:tr w:rsidR="00204C91" w:rsidRPr="00204C91" w14:paraId="4EA40247" w14:textId="77777777" w:rsidTr="00204C91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4A41" w14:textId="77777777" w:rsidR="00204C91" w:rsidRPr="00204C91" w:rsidRDefault="00204C91" w:rsidP="0020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83F2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6B5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75A5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1740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EA10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C5F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1A12" w14:textId="77777777" w:rsidR="00204C91" w:rsidRPr="00204C91" w:rsidRDefault="00204C91" w:rsidP="00204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EB0C" w14:textId="77777777" w:rsidR="00204C91" w:rsidRPr="00204C91" w:rsidRDefault="00204C91" w:rsidP="0020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4C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</w:tbl>
    <w:p w14:paraId="5C755AC9" w14:textId="01E6597A" w:rsidR="00985043" w:rsidRPr="000266DF" w:rsidRDefault="007C58CE" w:rsidP="00395B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Наибольший удельный вес в структуре налоговых доходов в 202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году, по-прежнему, составят: 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 xml:space="preserve">доходы от акцизов –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45,6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 xml:space="preserve">%, земельный налог –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41,6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 xml:space="preserve">% и налог на доходы физических лиц – </w:t>
      </w:r>
      <w:r w:rsidR="00204C91" w:rsidRPr="000266DF">
        <w:rPr>
          <w:rFonts w:ascii="Times New Roman" w:hAnsi="Times New Roman" w:cs="Times New Roman"/>
          <w:bCs/>
          <w:sz w:val="28"/>
          <w:szCs w:val="28"/>
        </w:rPr>
        <w:t>11,4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 xml:space="preserve">%. </w:t>
      </w:r>
      <w:r w:rsidRPr="000266DF">
        <w:rPr>
          <w:rFonts w:ascii="Times New Roman" w:hAnsi="Times New Roman" w:cs="Times New Roman"/>
          <w:bCs/>
          <w:sz w:val="28"/>
          <w:szCs w:val="28"/>
        </w:rPr>
        <w:t>В 202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 структура налоговых доходов не претерпит существенных изменений. </w:t>
      </w:r>
    </w:p>
    <w:p w14:paraId="3EF0860A" w14:textId="48624D86" w:rsidR="00453727" w:rsidRPr="000266DF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Поступления </w:t>
      </w:r>
      <w:r w:rsidRPr="000266DF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="00515C13" w:rsidRPr="000266DF">
        <w:rPr>
          <w:rFonts w:ascii="Times New Roman" w:hAnsi="Times New Roman" w:cs="Times New Roman"/>
          <w:b/>
          <w:sz w:val="28"/>
          <w:szCs w:val="28"/>
        </w:rPr>
        <w:t xml:space="preserve"> (далее – НДФЛ)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прогнозируется в объеме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44,0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D76E00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027B1E" w14:textId="44DFB0DF" w:rsidR="008E4E44" w:rsidRPr="000266DF" w:rsidRDefault="00453727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целом 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НДФЛ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прогнозируется с ростом к 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 xml:space="preserve">ожидаемой оценке 2023 года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6,0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15,8</w:t>
      </w:r>
      <w:r w:rsidR="00515C13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8E4E44" w:rsidRPr="000266DF">
        <w:rPr>
          <w:rFonts w:ascii="Times New Roman" w:hAnsi="Times New Roman" w:cs="Times New Roman"/>
          <w:bCs/>
          <w:sz w:val="28"/>
          <w:szCs w:val="28"/>
        </w:rPr>
        <w:t xml:space="preserve">; в 2025 году с ростом к прогнозу 2024 года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5,7</w:t>
      </w:r>
      <w:r w:rsidR="008E4E44" w:rsidRPr="000266DF">
        <w:rPr>
          <w:rFonts w:ascii="Times New Roman" w:hAnsi="Times New Roman" w:cs="Times New Roman"/>
          <w:bCs/>
          <w:sz w:val="28"/>
          <w:szCs w:val="28"/>
        </w:rPr>
        <w:t xml:space="preserve">%, в 2026 году по отношению к прогнозу 2025 года с ростом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4,7</w:t>
      </w:r>
      <w:r w:rsidR="008E4E44"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1A25DEED" w14:textId="05FB7DF7" w:rsidR="008E4E44" w:rsidRPr="000266DF" w:rsidRDefault="008E4E4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Прогнозируемое увеличение объемов поступлений по НДФЛ обусловлено главным образом</w:t>
      </w:r>
      <w:r w:rsidR="00B001BD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>ростом фонда оплаты труда</w:t>
      </w:r>
      <w:r w:rsidR="00B001BD" w:rsidRPr="000266DF">
        <w:rPr>
          <w:rFonts w:ascii="Times New Roman" w:hAnsi="Times New Roman" w:cs="Times New Roman"/>
          <w:bCs/>
          <w:sz w:val="28"/>
          <w:szCs w:val="28"/>
        </w:rPr>
        <w:t>.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DFE0FC" w14:textId="77777777" w:rsidR="004D1085" w:rsidRPr="000266DF" w:rsidRDefault="00BF6D88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Прогноз поступлени</w:t>
      </w:r>
      <w:r w:rsidR="0074158D" w:rsidRPr="000266DF">
        <w:rPr>
          <w:rFonts w:ascii="Times New Roman" w:hAnsi="Times New Roman" w:cs="Times New Roman"/>
          <w:bCs/>
          <w:sz w:val="28"/>
          <w:szCs w:val="28"/>
        </w:rPr>
        <w:t>й по налогу подготовлен в соответствии с Прогнозом социально-экономического развития поселения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6C2DA9" w14:textId="778B6111" w:rsidR="00A673C7" w:rsidRPr="000266DF" w:rsidRDefault="00B14BE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Поступления доходов по </w:t>
      </w:r>
      <w:r w:rsidRPr="000266DF">
        <w:rPr>
          <w:rFonts w:ascii="Times New Roman" w:hAnsi="Times New Roman" w:cs="Times New Roman"/>
          <w:b/>
          <w:sz w:val="28"/>
          <w:szCs w:val="28"/>
        </w:rPr>
        <w:t>акцизам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планируются </w:t>
      </w:r>
      <w:r w:rsidR="00B001BD" w:rsidRPr="000266DF">
        <w:rPr>
          <w:rFonts w:ascii="Times New Roman" w:hAnsi="Times New Roman" w:cs="Times New Roman"/>
          <w:bCs/>
          <w:sz w:val="28"/>
          <w:szCs w:val="28"/>
        </w:rPr>
        <w:t>с ростом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 xml:space="preserve"> к ожидаемой оценке 2023 года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23</w:t>
      </w:r>
      <w:r w:rsidR="00B001BD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 xml:space="preserve">тыс. рублей, или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15,1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 xml:space="preserve">% и составят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175,4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A673C7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>рублей. В 2025</w:t>
      </w:r>
      <w:r w:rsidR="00A673C7" w:rsidRPr="000266DF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6F135C" w:rsidRPr="000266DF">
        <w:rPr>
          <w:rFonts w:ascii="Times New Roman" w:hAnsi="Times New Roman" w:cs="Times New Roman"/>
          <w:bCs/>
          <w:sz w:val="28"/>
          <w:szCs w:val="28"/>
        </w:rPr>
        <w:t xml:space="preserve"> поступления прогнозируются с ростом </w:t>
      </w:r>
      <w:r w:rsidR="00A673C7" w:rsidRPr="000266DF">
        <w:rPr>
          <w:rFonts w:ascii="Times New Roman" w:hAnsi="Times New Roman" w:cs="Times New Roman"/>
          <w:bCs/>
          <w:sz w:val="28"/>
          <w:szCs w:val="28"/>
        </w:rPr>
        <w:t xml:space="preserve">к прогнозу 2024 года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3</w:t>
      </w:r>
      <w:r w:rsidR="00A673C7" w:rsidRPr="000266DF">
        <w:rPr>
          <w:rFonts w:ascii="Times New Roman" w:hAnsi="Times New Roman" w:cs="Times New Roman"/>
          <w:bCs/>
          <w:sz w:val="28"/>
          <w:szCs w:val="28"/>
        </w:rPr>
        <w:t xml:space="preserve">%, в 2026 году с ростом к прогнозу 2025 года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1,1</w:t>
      </w:r>
      <w:r w:rsidR="00A673C7"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072DBB21" w14:textId="77777777" w:rsidR="004D1085" w:rsidRPr="000266DF" w:rsidRDefault="006E76BC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  <w:r w:rsidR="00052C25" w:rsidRPr="000266DF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052C25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F07" w:rsidRPr="000266DF">
        <w:rPr>
          <w:rFonts w:ascii="Times New Roman" w:hAnsi="Times New Roman" w:cs="Times New Roman"/>
          <w:bCs/>
          <w:sz w:val="28"/>
          <w:szCs w:val="28"/>
        </w:rPr>
        <w:t>в 202</w:t>
      </w:r>
      <w:r w:rsidR="001243E5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BE5F07"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1243E5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="00BE5F07" w:rsidRPr="000266DF">
        <w:rPr>
          <w:rFonts w:ascii="Times New Roman" w:hAnsi="Times New Roman" w:cs="Times New Roman"/>
          <w:bCs/>
          <w:sz w:val="28"/>
          <w:szCs w:val="28"/>
        </w:rPr>
        <w:t xml:space="preserve"> годах прогнозируется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на уровне оценки 2023 года и ежегодно составит 4,0 тыс. рублей.</w:t>
      </w:r>
    </w:p>
    <w:p w14:paraId="6CE0D677" w14:textId="23598F4E" w:rsidR="00BE5F07" w:rsidRPr="000266DF" w:rsidRDefault="00052C25" w:rsidP="006E76B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Прогноз поступлени</w:t>
      </w:r>
      <w:r w:rsidR="005C664C" w:rsidRPr="000266DF">
        <w:rPr>
          <w:rFonts w:ascii="Times New Roman" w:hAnsi="Times New Roman" w:cs="Times New Roman"/>
          <w:bCs/>
          <w:sz w:val="28"/>
          <w:szCs w:val="28"/>
        </w:rPr>
        <w:t>я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налога </w:t>
      </w:r>
      <w:r w:rsidR="001243E5"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C664C" w:rsidRPr="000266DF">
        <w:rPr>
          <w:rFonts w:ascii="Times New Roman" w:hAnsi="Times New Roman" w:cs="Times New Roman"/>
          <w:bCs/>
          <w:sz w:val="28"/>
          <w:szCs w:val="28"/>
        </w:rPr>
        <w:t>имущество физических лиц в бюджет поселения рассчитан исходя из кадастровой стоимости имущества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4954FD" w14:textId="66173608" w:rsidR="005C664C" w:rsidRPr="000266DF" w:rsidRDefault="00052176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</w:t>
      </w:r>
      <w:r w:rsidRPr="000266DF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>в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160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>,0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что выше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и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 xml:space="preserve"> 2023 года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10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 xml:space="preserve">,0 тыс. рублей, или на </w:t>
      </w:r>
      <w:r w:rsidR="004D1085" w:rsidRPr="000266DF">
        <w:rPr>
          <w:rFonts w:ascii="Times New Roman" w:hAnsi="Times New Roman" w:cs="Times New Roman"/>
          <w:bCs/>
          <w:sz w:val="28"/>
          <w:szCs w:val="28"/>
        </w:rPr>
        <w:t>6,6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.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В 2025-2026 годах прогноз поступлений прогнозируется на 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 xml:space="preserve">уровне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 xml:space="preserve">прогноза 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>2024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1188F" w:rsidRPr="000266DF">
        <w:rPr>
          <w:rFonts w:ascii="Times New Roman" w:hAnsi="Times New Roman" w:cs="Times New Roman"/>
          <w:bCs/>
          <w:sz w:val="28"/>
          <w:szCs w:val="28"/>
        </w:rPr>
        <w:t>а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0CCB404" w14:textId="1CD51406" w:rsidR="00C75767" w:rsidRPr="000266DF" w:rsidRDefault="00E513C4" w:rsidP="0045372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поступления </w:t>
      </w:r>
      <w:r w:rsidRPr="000266DF">
        <w:rPr>
          <w:rFonts w:ascii="Times New Roman" w:hAnsi="Times New Roman" w:cs="Times New Roman"/>
          <w:b/>
          <w:sz w:val="28"/>
          <w:szCs w:val="28"/>
        </w:rPr>
        <w:t>государственной пошлины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>в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A0AE7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C75767" w:rsidRPr="000266DF">
        <w:rPr>
          <w:rFonts w:ascii="Times New Roman" w:hAnsi="Times New Roman" w:cs="Times New Roman"/>
          <w:bCs/>
          <w:sz w:val="28"/>
          <w:szCs w:val="28"/>
        </w:rPr>
        <w:t xml:space="preserve">-2026 годах остается на уровне оценки 2023 года и составляет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1</w:t>
      </w:r>
      <w:r w:rsidR="00C75767" w:rsidRPr="000266DF">
        <w:rPr>
          <w:rFonts w:ascii="Times New Roman" w:hAnsi="Times New Roman" w:cs="Times New Roman"/>
          <w:bCs/>
          <w:sz w:val="28"/>
          <w:szCs w:val="28"/>
        </w:rPr>
        <w:t>,0 тыс. рублей ежегодно.</w:t>
      </w:r>
    </w:p>
    <w:p w14:paraId="71D6E05F" w14:textId="190B8259" w:rsidR="00815E63" w:rsidRPr="000266DF" w:rsidRDefault="00744AFC" w:rsidP="00AC47BD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66DF">
        <w:rPr>
          <w:rFonts w:ascii="Times New Roman" w:hAnsi="Times New Roman" w:cs="Times New Roman"/>
          <w:b/>
          <w:i/>
          <w:iCs/>
          <w:sz w:val="28"/>
          <w:szCs w:val="28"/>
        </w:rPr>
        <w:t>Неналоговые доходы</w:t>
      </w:r>
    </w:p>
    <w:p w14:paraId="433415BE" w14:textId="1B39F4A7" w:rsidR="00986C01" w:rsidRPr="000266DF" w:rsidRDefault="00744AFC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Объем неналоговых доходов на 202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год прогнозируется в сумме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51,8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C75767" w:rsidRPr="000266DF">
        <w:rPr>
          <w:rFonts w:ascii="Times New Roman" w:hAnsi="Times New Roman" w:cs="Times New Roman"/>
          <w:bCs/>
          <w:sz w:val="28"/>
          <w:szCs w:val="28"/>
        </w:rPr>
        <w:t>ниже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 ожидаемых поступлений 2023 года на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275,8</w:t>
      </w:r>
      <w:r w:rsidR="001859F4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986C01" w:rsidRPr="000266DF">
        <w:rPr>
          <w:rFonts w:ascii="Times New Roman" w:hAnsi="Times New Roman" w:cs="Times New Roman"/>
          <w:bCs/>
          <w:sz w:val="28"/>
          <w:szCs w:val="28"/>
        </w:rPr>
        <w:t xml:space="preserve">, или на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84,2</w:t>
      </w:r>
      <w:r w:rsidR="00986C01" w:rsidRPr="000266DF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14:paraId="17F6D1D7" w14:textId="53050208" w:rsidR="00ED2E65" w:rsidRPr="000266DF" w:rsidRDefault="00ED2E65" w:rsidP="00ED2E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20025334"/>
      <w:r w:rsidRPr="000266DF">
        <w:rPr>
          <w:rFonts w:ascii="Times New Roman" w:hAnsi="Times New Roman" w:cs="Times New Roman"/>
          <w:bCs/>
          <w:sz w:val="28"/>
          <w:szCs w:val="28"/>
        </w:rPr>
        <w:t>Доля неналоговых доходов в общем объеме доходов в 202</w:t>
      </w:r>
      <w:r w:rsidR="00986C0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составит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1,5</w:t>
      </w:r>
      <w:r w:rsidR="00986C01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, в объеме собственных доходов –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11,9</w:t>
      </w:r>
      <w:r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4694088F" w14:textId="225833EE" w:rsidR="00986C01" w:rsidRPr="000266DF" w:rsidRDefault="00986C01" w:rsidP="00986C0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В 2025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-2026 годах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доходы планируются </w:t>
      </w:r>
      <w:r w:rsidR="00CA17E0" w:rsidRPr="000266DF">
        <w:rPr>
          <w:rFonts w:ascii="Times New Roman" w:hAnsi="Times New Roman" w:cs="Times New Roman"/>
          <w:bCs/>
          <w:sz w:val="28"/>
          <w:szCs w:val="28"/>
        </w:rPr>
        <w:t>со снижением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к прогнозу 2024 года на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1,5</w:t>
      </w:r>
      <w:r w:rsidR="00D02915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 xml:space="preserve"> и составят 51,0 тыс. рублей ежегодно.</w:t>
      </w:r>
    </w:p>
    <w:bookmarkEnd w:id="3"/>
    <w:p w14:paraId="31E24E0B" w14:textId="2CCD06F5" w:rsidR="000319B2" w:rsidRPr="000266DF" w:rsidRDefault="000319B2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Структура неналоговых доходов бюджета поселения в 202</w:t>
      </w:r>
      <w:r w:rsidR="00D02915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D02915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годах: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1836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E8593D" w:rsidRPr="00E8593D" w14:paraId="375BDF92" w14:textId="77777777" w:rsidTr="00E8593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B8E9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C8807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B5607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00A14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A2AC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04833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E8A59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E2631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E8593D" w:rsidRPr="00E8593D" w14:paraId="0D06FD28" w14:textId="77777777" w:rsidTr="00E8593D">
        <w:trPr>
          <w:trHeight w:val="2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CBF9A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6F4F6F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74305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2EDA8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433E1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E8593D" w:rsidRPr="00E8593D" w14:paraId="25E46F13" w14:textId="77777777" w:rsidTr="00E8593D">
        <w:trPr>
          <w:trHeight w:val="4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A6C5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B918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C48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0279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BE43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F62A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3B1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8FA6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9EAE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E8593D" w:rsidRPr="00E8593D" w14:paraId="20CB4719" w14:textId="77777777" w:rsidTr="00E8593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FB1A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EE0E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9894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4B98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DA4A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1B14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B212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3448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7C88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8593D" w:rsidRPr="00E8593D" w14:paraId="150BE193" w14:textId="77777777" w:rsidTr="00E8593D">
        <w:trPr>
          <w:trHeight w:val="8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4DD2" w14:textId="4CE426F2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доходы от использования </w:t>
            </w:r>
            <w:r w:rsidRPr="00026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2C8F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376C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2366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A897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8CF6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869E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FA7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C4DC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</w:tr>
      <w:tr w:rsidR="00E8593D" w:rsidRPr="00E8593D" w14:paraId="0161CF70" w14:textId="77777777" w:rsidTr="00E8593D">
        <w:trPr>
          <w:trHeight w:val="40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79FB" w14:textId="0BC9AA00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компенсаци</w:t>
            </w:r>
            <w:r w:rsidRPr="00026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затрат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40CA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5E79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20AD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42BA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7DB0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918C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72B6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9B90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593D" w:rsidRPr="00E8593D" w14:paraId="2A712230" w14:textId="77777777" w:rsidTr="00E8593D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B35D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A8B1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4C3C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3EEC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D0DF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B0CF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DF12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A8A1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253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593D" w:rsidRPr="00E8593D" w14:paraId="390DFCDC" w14:textId="77777777" w:rsidTr="00E8593D">
        <w:trPr>
          <w:trHeight w:val="2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64D4" w14:textId="77777777" w:rsidR="00E8593D" w:rsidRPr="00E8593D" w:rsidRDefault="00E8593D" w:rsidP="00E8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самообложение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73E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0146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CCC4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8273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4A5F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B20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C194" w14:textId="77777777" w:rsidR="00E8593D" w:rsidRPr="00E8593D" w:rsidRDefault="00E8593D" w:rsidP="00E85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4B7E" w14:textId="77777777" w:rsidR="00E8593D" w:rsidRPr="00E8593D" w:rsidRDefault="00E8593D" w:rsidP="00E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35,3</w:t>
            </w:r>
          </w:p>
        </w:tc>
      </w:tr>
    </w:tbl>
    <w:p w14:paraId="5AC214DA" w14:textId="77777777" w:rsidR="00E8593D" w:rsidRPr="000266DF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В 202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 основную долю</w:t>
      </w:r>
      <w:r w:rsidR="00ED7FEE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5A3" w:rsidRPr="000266DF">
        <w:rPr>
          <w:rFonts w:ascii="Times New Roman" w:hAnsi="Times New Roman" w:cs="Times New Roman"/>
          <w:bCs/>
          <w:sz w:val="28"/>
          <w:szCs w:val="28"/>
        </w:rPr>
        <w:t xml:space="preserve">в структуре неналоговых доходов </w:t>
      </w:r>
      <w:r w:rsidRPr="000266DF">
        <w:rPr>
          <w:rFonts w:ascii="Times New Roman" w:hAnsi="Times New Roman" w:cs="Times New Roman"/>
          <w:bCs/>
          <w:sz w:val="28"/>
          <w:szCs w:val="28"/>
        </w:rPr>
        <w:t>составят доходы</w:t>
      </w:r>
      <w:r w:rsidR="00ED7FEE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3DC" w:rsidRPr="000266DF">
        <w:rPr>
          <w:rFonts w:ascii="Times New Roman" w:hAnsi="Times New Roman" w:cs="Times New Roman"/>
          <w:bCs/>
          <w:sz w:val="28"/>
          <w:szCs w:val="28"/>
        </w:rPr>
        <w:t>от использования муниципального имущества</w:t>
      </w:r>
      <w:r w:rsidR="004074E5" w:rsidRPr="000266D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64,7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622437" w14:textId="6923290B" w:rsidR="006D0F48" w:rsidRPr="000266DF" w:rsidRDefault="006D0F48" w:rsidP="00744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Доходы</w:t>
      </w:r>
      <w:r w:rsidR="00ED7FEE" w:rsidRPr="000266DF">
        <w:rPr>
          <w:rFonts w:ascii="Times New Roman" w:hAnsi="Times New Roman" w:cs="Times New Roman"/>
          <w:b/>
          <w:sz w:val="28"/>
          <w:szCs w:val="28"/>
        </w:rPr>
        <w:t xml:space="preserve"> от использования муниципального имущества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прогнозируются в 202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в сумме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33,5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 xml:space="preserve"> на уровне оценки 2023 года</w:t>
      </w:r>
      <w:proofErr w:type="gramStart"/>
      <w:r w:rsidR="00E8593D" w:rsidRPr="000266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2B0E08" w:rsidRPr="000266DF">
        <w:rPr>
          <w:rFonts w:ascii="Times New Roman" w:hAnsi="Times New Roman" w:cs="Times New Roman"/>
          <w:bCs/>
          <w:sz w:val="28"/>
          <w:szCs w:val="28"/>
        </w:rPr>
        <w:t xml:space="preserve"> году к прогнозу 2024 года доходы сократятся на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1,5</w:t>
      </w:r>
      <w:r w:rsidR="002B0E08" w:rsidRPr="000266DF">
        <w:rPr>
          <w:rFonts w:ascii="Times New Roman" w:hAnsi="Times New Roman" w:cs="Times New Roman"/>
          <w:bCs/>
          <w:sz w:val="28"/>
          <w:szCs w:val="28"/>
        </w:rPr>
        <w:t xml:space="preserve">%, в </w:t>
      </w:r>
      <w:r w:rsidRPr="000266DF">
        <w:rPr>
          <w:rFonts w:ascii="Times New Roman" w:hAnsi="Times New Roman" w:cs="Times New Roman"/>
          <w:bCs/>
          <w:sz w:val="28"/>
          <w:szCs w:val="28"/>
        </w:rPr>
        <w:t>202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B0E08" w:rsidRPr="000266D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8593D" w:rsidRPr="000266DF">
        <w:rPr>
          <w:rFonts w:ascii="Times New Roman" w:hAnsi="Times New Roman" w:cs="Times New Roman"/>
          <w:bCs/>
          <w:sz w:val="28"/>
          <w:szCs w:val="28"/>
        </w:rPr>
        <w:t>остаются на уровне прогноза 2025 года.</w:t>
      </w:r>
    </w:p>
    <w:p w14:paraId="183410A9" w14:textId="77777777" w:rsidR="00C163A7" w:rsidRPr="000266DF" w:rsidRDefault="00935BCC" w:rsidP="004074E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Прогноз</w:t>
      </w:r>
      <w:r w:rsidRPr="000266DF">
        <w:rPr>
          <w:rFonts w:ascii="Times New Roman" w:hAnsi="Times New Roman" w:cs="Times New Roman"/>
          <w:b/>
          <w:sz w:val="28"/>
          <w:szCs w:val="28"/>
        </w:rPr>
        <w:t xml:space="preserve"> по самообложению 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в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442A5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DB041A" w:rsidRPr="000266DF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составил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18,3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DB041A" w:rsidRPr="000266DF">
        <w:rPr>
          <w:rFonts w:ascii="Times New Roman" w:hAnsi="Times New Roman" w:cs="Times New Roman"/>
          <w:bCs/>
          <w:sz w:val="28"/>
          <w:szCs w:val="28"/>
        </w:rPr>
        <w:t>, в 2025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 xml:space="preserve"> – 2026 годах 18,0 тыс. рублей ежегодно.</w:t>
      </w:r>
    </w:p>
    <w:p w14:paraId="4FC26B17" w14:textId="13BB7C71" w:rsidR="000319B2" w:rsidRPr="000266DF" w:rsidRDefault="00C23380" w:rsidP="00684A89">
      <w:pPr>
        <w:spacing w:before="20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66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Безвозмездные поступления </w:t>
      </w:r>
    </w:p>
    <w:p w14:paraId="29274D6C" w14:textId="0940036B" w:rsidR="00616E81" w:rsidRPr="000266DF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Безвозмездные поступления на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спрогнозированы в объеме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2 959,5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 xml:space="preserve">выше ожидаемой оценки 2023 года на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1 661,3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128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%.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57BC09" w14:textId="01C12BF7" w:rsidR="00ED2E65" w:rsidRPr="000266DF" w:rsidRDefault="00ED2E65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Доля </w:t>
      </w:r>
      <w:r w:rsidR="002A4367" w:rsidRPr="000266DF">
        <w:rPr>
          <w:rFonts w:ascii="Times New Roman" w:hAnsi="Times New Roman" w:cs="Times New Roman"/>
          <w:bCs/>
          <w:sz w:val="28"/>
          <w:szCs w:val="28"/>
        </w:rPr>
        <w:t xml:space="preserve">безвозмездных поступлений </w:t>
      </w:r>
      <w:r w:rsidRPr="000266DF">
        <w:rPr>
          <w:rFonts w:ascii="Times New Roman" w:hAnsi="Times New Roman" w:cs="Times New Roman"/>
          <w:bCs/>
          <w:sz w:val="28"/>
          <w:szCs w:val="28"/>
        </w:rPr>
        <w:t>в общем объеме доходов в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составит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87,2</w:t>
      </w:r>
      <w:r w:rsidR="002A4367" w:rsidRPr="000266DF">
        <w:rPr>
          <w:rFonts w:ascii="Times New Roman" w:hAnsi="Times New Roman" w:cs="Times New Roman"/>
          <w:bCs/>
          <w:sz w:val="28"/>
          <w:szCs w:val="28"/>
        </w:rPr>
        <w:t>%, в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F83B80" w:rsidRPr="000266D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71,2</w:t>
      </w:r>
      <w:r w:rsidR="00F83B80" w:rsidRPr="000266DF">
        <w:rPr>
          <w:rFonts w:ascii="Times New Roman" w:hAnsi="Times New Roman" w:cs="Times New Roman"/>
          <w:bCs/>
          <w:sz w:val="28"/>
          <w:szCs w:val="28"/>
        </w:rPr>
        <w:t>%, в</w:t>
      </w:r>
      <w:r w:rsidR="002A4367" w:rsidRPr="000266DF">
        <w:rPr>
          <w:rFonts w:ascii="Times New Roman" w:hAnsi="Times New Roman" w:cs="Times New Roman"/>
          <w:bCs/>
          <w:sz w:val="28"/>
          <w:szCs w:val="28"/>
        </w:rPr>
        <w:t xml:space="preserve"> 2025 году </w:t>
      </w:r>
      <w:r w:rsidR="00F83B80" w:rsidRPr="000266D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70,8</w:t>
      </w:r>
      <w:r w:rsidR="00F83B80"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2A4367" w:rsidRPr="000266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91BFF8" w14:textId="6AC0608B" w:rsidR="00623716" w:rsidRPr="000266DF" w:rsidRDefault="00C23380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Структура безвозмездных поступлений в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представлена в таблице:</w:t>
      </w: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1701"/>
        <w:gridCol w:w="958"/>
        <w:gridCol w:w="963"/>
        <w:gridCol w:w="958"/>
        <w:gridCol w:w="963"/>
        <w:gridCol w:w="958"/>
        <w:gridCol w:w="963"/>
        <w:gridCol w:w="958"/>
        <w:gridCol w:w="963"/>
      </w:tblGrid>
      <w:tr w:rsidR="00C163A7" w:rsidRPr="00C163A7" w14:paraId="36DF1F2C" w14:textId="77777777" w:rsidTr="00C163A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E2836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99C86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692BA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BF71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80BAB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4931D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79E8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D7FDD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C163A7" w:rsidRPr="00C163A7" w14:paraId="5BA736B6" w14:textId="77777777" w:rsidTr="00C163A7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BA551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1CF18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2AE2D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0C1C1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5AE94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C163A7" w:rsidRPr="00C163A7" w14:paraId="7E49B3D8" w14:textId="77777777" w:rsidTr="00C163A7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C0E1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4CA2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B4FA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914B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C61C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EE2C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EB33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B582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F59F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C163A7" w:rsidRPr="00C163A7" w14:paraId="4C6B631D" w14:textId="77777777" w:rsidTr="00C163A7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5290" w14:textId="4BEED3DB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</w:t>
            </w:r>
            <w:r w:rsidRPr="0002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поступления всего</w:t>
            </w: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4A22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1 298,2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E2E0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420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2 959,5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66EA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104C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1 096,7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2606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9C1B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1 081,1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8F41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163A7" w:rsidRPr="00C163A7" w14:paraId="7404123A" w14:textId="77777777" w:rsidTr="00C163A7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9B5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BD5B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1 154,1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156A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56AE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1 164,7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1C84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BC7B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B44B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7397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998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88,4</w:t>
            </w:r>
          </w:p>
        </w:tc>
      </w:tr>
      <w:tr w:rsidR="00C163A7" w:rsidRPr="00C163A7" w14:paraId="1ECAE339" w14:textId="77777777" w:rsidTr="00C163A7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3E91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387D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D7E4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46C7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315D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73EF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65AC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6D20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EFF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</w:tr>
      <w:tr w:rsidR="00C163A7" w:rsidRPr="00C163A7" w14:paraId="54D37652" w14:textId="77777777" w:rsidTr="00C163A7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B93A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D6C3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D7E0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688B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1 676,7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0DE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BC5B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C260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DC7B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1B0D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C163A7" w:rsidRPr="00C163A7" w14:paraId="31FCBD01" w14:textId="77777777" w:rsidTr="00C163A7">
        <w:trPr>
          <w:trHeight w:val="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1542" w14:textId="77777777" w:rsidR="00C163A7" w:rsidRPr="00C163A7" w:rsidRDefault="00C163A7" w:rsidP="00C1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МБТ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6D46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10A3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20F1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B4B1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966E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F9A4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CFD7" w14:textId="77777777" w:rsidR="00C163A7" w:rsidRPr="00C163A7" w:rsidRDefault="00C163A7" w:rsidP="00C16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149D" w14:textId="77777777" w:rsidR="00C163A7" w:rsidRPr="00C163A7" w:rsidRDefault="00C163A7" w:rsidP="00C1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30D1903A" w14:textId="38C3B61E" w:rsidR="00616E81" w:rsidRPr="000266DF" w:rsidRDefault="00616E81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Увеличение планируемого объема безвозмездных поступлений в 2024 году по сравнению с оценкой 2023 года главным образом обусловлено предоставлением из областного бюджета субсидии на капитальный ремонт дорог общего пользования местного значения в сумме </w:t>
      </w:r>
      <w:r w:rsidR="00C163A7" w:rsidRPr="000266DF">
        <w:rPr>
          <w:rFonts w:ascii="Times New Roman" w:hAnsi="Times New Roman" w:cs="Times New Roman"/>
          <w:bCs/>
          <w:sz w:val="28"/>
          <w:szCs w:val="28"/>
        </w:rPr>
        <w:t>1 674,0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14:paraId="7DF8BDA8" w14:textId="77777777" w:rsidR="00616E81" w:rsidRPr="000266DF" w:rsidRDefault="00616E81" w:rsidP="00C23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В 2024-2026 годах</w:t>
      </w:r>
      <w:r w:rsidR="00820657" w:rsidRPr="000266DF">
        <w:rPr>
          <w:rFonts w:ascii="Times New Roman" w:hAnsi="Times New Roman" w:cs="Times New Roman"/>
          <w:bCs/>
          <w:sz w:val="28"/>
          <w:szCs w:val="28"/>
        </w:rPr>
        <w:t xml:space="preserve"> иных МБТ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бюджет поселения не предусмотрено.</w:t>
      </w:r>
    </w:p>
    <w:p w14:paraId="3D00A9C1" w14:textId="1240E768" w:rsidR="00141FA8" w:rsidRPr="000266DF" w:rsidRDefault="00141FA8" w:rsidP="00C23380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Проверка объемов 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>безвозмездных поступлений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, планируемых к поступлению из областного бюджета 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>и из бюджета Тужинского муниципального района в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показала, что в проекте Решения о </w:t>
      </w:r>
      <w:r w:rsidRPr="000266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бюджете поселения предусмотрены </w:t>
      </w:r>
      <w:r w:rsidR="00623716" w:rsidRPr="000266DF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>безвозмездные поступления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, которые обозначены в 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 xml:space="preserve">законопроекте </w:t>
      </w:r>
      <w:r w:rsidRPr="000266DF">
        <w:rPr>
          <w:rFonts w:ascii="Times New Roman" w:hAnsi="Times New Roman" w:cs="Times New Roman"/>
          <w:bCs/>
          <w:sz w:val="28"/>
          <w:szCs w:val="28"/>
        </w:rPr>
        <w:t>Кировской области «Об областном бюджете на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 xml:space="preserve"> и в проекте решения Тужинской районной Думы «О бюджете Тужинского муниципального района на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6E81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="00B30626" w:rsidRPr="000266DF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  <w:r w:rsidR="00623716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5B866D" w14:textId="174727DA" w:rsidR="0075759E" w:rsidRPr="000266DF" w:rsidRDefault="0075759E" w:rsidP="0075759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письмом № 2599-53-06-13 от 03.11.2023 министерства финансов Кировской области, в ведомственной структуре расходов бюджета поселения по расходам, финансовое обеспечение которых осуществляется за счет межбюджетных трансфертов (за исключением субсидии на выполнение расходных обязательств муниципальных образований области), </w:t>
      </w:r>
      <w:r w:rsidR="00C15E87" w:rsidRPr="00026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</w:t>
      </w:r>
      <w:r w:rsidRPr="00026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сохранить с 4 по 10 знак кода целевой статьи. </w:t>
      </w:r>
    </w:p>
    <w:p w14:paraId="18ADA399" w14:textId="4F6188BE" w:rsidR="0075759E" w:rsidRPr="000266DF" w:rsidRDefault="0075759E" w:rsidP="0075759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Согласно представленному проекту бюджета поселения данное </w:t>
      </w:r>
      <w:r w:rsidR="00C15E87" w:rsidRPr="00026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требование</w:t>
      </w:r>
      <w:r w:rsidRPr="000266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соблюдено.</w:t>
      </w:r>
    </w:p>
    <w:p w14:paraId="2D486182" w14:textId="7E3963A5" w:rsidR="00541DF8" w:rsidRPr="000266DF" w:rsidRDefault="004C6074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Расходная часть проекта</w:t>
      </w:r>
      <w:r w:rsidR="00A22C48" w:rsidRPr="000266DF">
        <w:rPr>
          <w:rFonts w:ascii="Times New Roman" w:hAnsi="Times New Roman" w:cs="Times New Roman"/>
          <w:b/>
          <w:sz w:val="28"/>
          <w:szCs w:val="28"/>
        </w:rPr>
        <w:t xml:space="preserve"> бюджета поселения </w:t>
      </w:r>
    </w:p>
    <w:p w14:paraId="13F7D8AA" w14:textId="04CFF17B" w:rsidR="00D7798C" w:rsidRPr="000266DF" w:rsidRDefault="00D7798C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представленным проектом бюджета расходы бюджета поселения </w:t>
      </w:r>
      <w:r w:rsidR="00E1029F" w:rsidRPr="000266DF">
        <w:rPr>
          <w:rFonts w:ascii="Times New Roman" w:hAnsi="Times New Roman" w:cs="Times New Roman"/>
          <w:bCs/>
          <w:sz w:val="28"/>
          <w:szCs w:val="28"/>
        </w:rPr>
        <w:t>на 202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E1029F" w:rsidRPr="000266DF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запланированы в сумме </w:t>
      </w:r>
      <w:r w:rsidR="004F0D30" w:rsidRPr="000266DF">
        <w:rPr>
          <w:rFonts w:ascii="Times New Roman" w:hAnsi="Times New Roman" w:cs="Times New Roman"/>
          <w:bCs/>
          <w:sz w:val="28"/>
          <w:szCs w:val="28"/>
        </w:rPr>
        <w:t>3 400,7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F0D30" w:rsidRPr="000266DF">
        <w:rPr>
          <w:rFonts w:ascii="Times New Roman" w:hAnsi="Times New Roman" w:cs="Times New Roman"/>
          <w:bCs/>
          <w:sz w:val="28"/>
          <w:szCs w:val="28"/>
        </w:rPr>
        <w:t>1 525,9</w:t>
      </w:r>
      <w:r w:rsidR="00E1029F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,</w:t>
      </w:r>
      <w:r w:rsidR="00E1029F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или на </w:t>
      </w:r>
      <w:r w:rsidR="004F0D30" w:rsidRPr="000266DF">
        <w:rPr>
          <w:rFonts w:ascii="Times New Roman" w:hAnsi="Times New Roman" w:cs="Times New Roman"/>
          <w:bCs/>
          <w:sz w:val="28"/>
          <w:szCs w:val="28"/>
        </w:rPr>
        <w:t>81,4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выше ожидаемой оценки 2023 года.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>В 202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 xml:space="preserve"> году расходы прогнозируются с уменьшением к прогнозу 202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4F0D30" w:rsidRPr="000266DF">
        <w:rPr>
          <w:rFonts w:ascii="Times New Roman" w:hAnsi="Times New Roman" w:cs="Times New Roman"/>
          <w:bCs/>
          <w:sz w:val="28"/>
          <w:szCs w:val="28"/>
        </w:rPr>
        <w:t>54,1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>%, в 202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к прогнозу 202</w:t>
      </w:r>
      <w:r w:rsidR="00B10464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 xml:space="preserve"> году на </w:t>
      </w:r>
      <w:r w:rsidR="004F0D30" w:rsidRPr="000266DF">
        <w:rPr>
          <w:rFonts w:ascii="Times New Roman" w:hAnsi="Times New Roman" w:cs="Times New Roman"/>
          <w:bCs/>
          <w:sz w:val="28"/>
          <w:szCs w:val="28"/>
        </w:rPr>
        <w:t>0,8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1F65AABF" w14:textId="77777777" w:rsidR="004F0D30" w:rsidRPr="000266DF" w:rsidRDefault="00017F41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Информация об объемах расходов на 2024 год в разрезе разделов функционирования классификации представлена </w:t>
      </w:r>
      <w:r w:rsidR="0099070E" w:rsidRPr="000266DF">
        <w:rPr>
          <w:rFonts w:ascii="Times New Roman" w:hAnsi="Times New Roman" w:cs="Times New Roman"/>
          <w:bCs/>
          <w:sz w:val="28"/>
          <w:szCs w:val="28"/>
        </w:rPr>
        <w:t>в таблице:</w:t>
      </w:r>
    </w:p>
    <w:p w14:paraId="453495A1" w14:textId="38B55409" w:rsidR="00C30CBE" w:rsidRPr="000266DF" w:rsidRDefault="004F0D30" w:rsidP="004F0D30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266DF">
        <w:rPr>
          <w:rFonts w:ascii="Times New Roman" w:eastAsia="Times New Roman" w:hAnsi="Times New Roman" w:cs="Times New Roman"/>
          <w:color w:val="000000"/>
          <w:sz w:val="18"/>
          <w:szCs w:val="18"/>
        </w:rPr>
        <w:t>тыс. рублей</w:t>
      </w:r>
    </w:p>
    <w:tbl>
      <w:tblPr>
        <w:tblW w:w="93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729"/>
        <w:gridCol w:w="919"/>
        <w:gridCol w:w="631"/>
        <w:gridCol w:w="944"/>
        <w:gridCol w:w="615"/>
        <w:gridCol w:w="879"/>
        <w:gridCol w:w="680"/>
        <w:gridCol w:w="880"/>
        <w:gridCol w:w="680"/>
      </w:tblGrid>
      <w:tr w:rsidR="004F0D30" w:rsidRPr="000266DF" w14:paraId="085813D0" w14:textId="77777777" w:rsidTr="004F0D30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E82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EA79E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42CB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634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71AF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FB8D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(прогноз)</w:t>
            </w:r>
          </w:p>
        </w:tc>
      </w:tr>
      <w:tr w:rsidR="004F0D30" w:rsidRPr="000266DF" w14:paraId="11C26E9A" w14:textId="77777777" w:rsidTr="004F0D30">
        <w:trPr>
          <w:trHeight w:val="7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BFE5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A89E9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81B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392C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06C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F5AD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D6B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172D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1A3A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тыс. рублей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E6BB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вес, %</w:t>
            </w:r>
          </w:p>
        </w:tc>
      </w:tr>
      <w:tr w:rsidR="004F0D30" w:rsidRPr="000266DF" w14:paraId="74CB7BDB" w14:textId="77777777" w:rsidTr="004F0D30">
        <w:trPr>
          <w:trHeight w:val="2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B52D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7822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82B2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1 874,8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D868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DD6F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3 400,7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A205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A94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1 559,8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5E34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D646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1 547,8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E5B1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4F0D30" w:rsidRPr="000266DF" w14:paraId="7965A3A1" w14:textId="77777777" w:rsidTr="004F0D30">
        <w:trPr>
          <w:trHeight w:val="2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87B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D56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F775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1 302,0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3039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EA0C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1 358,5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CB9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413B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1 203,4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6041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8611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1 191,0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F599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76,9</w:t>
            </w:r>
          </w:p>
        </w:tc>
      </w:tr>
      <w:tr w:rsidR="004F0D30" w:rsidRPr="000266DF" w14:paraId="515D71E7" w14:textId="77777777" w:rsidTr="004F0D30">
        <w:trPr>
          <w:trHeight w:val="2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5F68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05CD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6E53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52E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245B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8DC1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DEA8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C00E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97A6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AED7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</w:tr>
      <w:tr w:rsidR="004F0D30" w:rsidRPr="000266DF" w14:paraId="2534F8BE" w14:textId="77777777" w:rsidTr="004F0D3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983E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3686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8EC5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81C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7B04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4848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C780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4F12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29A7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A36A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4F0D30" w:rsidRPr="000266DF" w14:paraId="313C5326" w14:textId="77777777" w:rsidTr="004F0D30">
        <w:trPr>
          <w:trHeight w:val="2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65B0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1AE1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304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3BE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B56C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1 849,4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E127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64D1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82FD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EE50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5B10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4F0D30" w:rsidRPr="000266DF" w14:paraId="378E3599" w14:textId="77777777" w:rsidTr="004F0D3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A694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6A6F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091A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100C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1E2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C019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68CF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8BFD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4AFD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C332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4F0D30" w:rsidRPr="000266DF" w14:paraId="75EB9879" w14:textId="77777777" w:rsidTr="004F0D30">
        <w:trPr>
          <w:trHeight w:val="2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FFA7" w14:textId="77777777" w:rsidR="004F0D30" w:rsidRPr="004F0D30" w:rsidRDefault="004F0D30" w:rsidP="004F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9809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8076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1DFC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34C6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5CE2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127C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E45C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5193" w14:textId="77777777" w:rsidR="004F0D30" w:rsidRPr="004F0D30" w:rsidRDefault="004F0D30" w:rsidP="004F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3811" w14:textId="77777777" w:rsidR="004F0D30" w:rsidRPr="004F0D30" w:rsidRDefault="004F0D30" w:rsidP="004F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</w:tbl>
    <w:p w14:paraId="0D9AB93B" w14:textId="0B73FF42" w:rsidR="00C30CBE" w:rsidRPr="000266DF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Наибольший объем расходов в 2024 году планируется направить </w:t>
      </w:r>
      <w:r w:rsidRPr="000266DF">
        <w:rPr>
          <w:rFonts w:ascii="Times New Roman" w:hAnsi="Times New Roman" w:cs="Times New Roman"/>
          <w:b/>
          <w:sz w:val="28"/>
          <w:szCs w:val="28"/>
        </w:rPr>
        <w:t>на национальную экономику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54,4</w:t>
      </w:r>
      <w:r w:rsidRPr="000266DF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, которые составят 1 849,4</w:t>
      </w:r>
      <w:r w:rsidR="00E34E0B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0CBE" w:rsidRPr="000266DF">
        <w:rPr>
          <w:rFonts w:ascii="Times New Roman" w:hAnsi="Times New Roman" w:cs="Times New Roman"/>
          <w:bCs/>
          <w:sz w:val="28"/>
          <w:szCs w:val="28"/>
        </w:rPr>
        <w:t xml:space="preserve">В 2025 году к прогнозу 2024 года 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 xml:space="preserve">наблюдается снижение расходов на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90,2</w:t>
      </w:r>
      <w:r w:rsidR="00C30CBE" w:rsidRPr="000266DF">
        <w:rPr>
          <w:rFonts w:ascii="Times New Roman" w:hAnsi="Times New Roman" w:cs="Times New Roman"/>
          <w:bCs/>
          <w:sz w:val="28"/>
          <w:szCs w:val="28"/>
        </w:rPr>
        <w:t xml:space="preserve">%, в 2026 к прогнозу 2025 года 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 xml:space="preserve">небольшой рост </w:t>
      </w:r>
      <w:r w:rsidR="00C30CBE"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lastRenderedPageBreak/>
        <w:t>1,1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>%.</w:t>
      </w:r>
      <w:r w:rsidR="00C30CBE" w:rsidRPr="000266DF">
        <w:rPr>
          <w:rFonts w:ascii="Times New Roman" w:hAnsi="Times New Roman" w:cs="Times New Roman"/>
          <w:bCs/>
          <w:sz w:val="28"/>
          <w:szCs w:val="28"/>
        </w:rPr>
        <w:t xml:space="preserve"> Расходы планируется направить на 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значения, на капитальный ремонт дороги в рамках «Дорожного миллиарда».</w:t>
      </w:r>
    </w:p>
    <w:p w14:paraId="1D24E8AD" w14:textId="6FA33C85" w:rsidR="00D43CEC" w:rsidRPr="000266DF" w:rsidRDefault="000F7B33" w:rsidP="00D43CE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266DF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9C6FEA" w:rsidRPr="0002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>в 2024 году планируется направить</w:t>
      </w:r>
      <w:r w:rsidR="009C6FEA" w:rsidRPr="0002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39,9</w:t>
      </w:r>
      <w:r w:rsidRPr="000266DF">
        <w:rPr>
          <w:rFonts w:ascii="Times New Roman" w:hAnsi="Times New Roman" w:cs="Times New Roman"/>
          <w:bCs/>
          <w:sz w:val="28"/>
          <w:szCs w:val="28"/>
        </w:rPr>
        <w:t>% общего объема расходов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, которые составят 1 358,5 тыс. рублей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>В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 2025 году 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 xml:space="preserve">расходы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сократятся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 xml:space="preserve"> и составят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1 203,4 тыс. рублей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в 2026 году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1 191,0 тыс. рублей.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Расходы планируется направить на содержание органов местного самоуправления</w:t>
      </w:r>
      <w:r w:rsidR="00D43CEC" w:rsidRPr="000266DF">
        <w:rPr>
          <w:rFonts w:ascii="Times New Roman" w:hAnsi="Times New Roman" w:cs="Times New Roman"/>
          <w:bCs/>
          <w:sz w:val="28"/>
          <w:szCs w:val="28"/>
        </w:rPr>
        <w:t xml:space="preserve"> и предоставление МБТ бюджет</w:t>
      </w:r>
      <w:r w:rsidR="007B5AF3" w:rsidRPr="000266DF">
        <w:rPr>
          <w:rFonts w:ascii="Times New Roman" w:hAnsi="Times New Roman" w:cs="Times New Roman"/>
          <w:bCs/>
          <w:sz w:val="28"/>
          <w:szCs w:val="28"/>
        </w:rPr>
        <w:t>у</w:t>
      </w:r>
      <w:r w:rsidR="00D43CEC" w:rsidRPr="000266DF">
        <w:rPr>
          <w:rFonts w:ascii="Times New Roman" w:hAnsi="Times New Roman" w:cs="Times New Roman"/>
          <w:bCs/>
          <w:sz w:val="28"/>
          <w:szCs w:val="28"/>
        </w:rPr>
        <w:t xml:space="preserve"> Тужинского муниципального района в 2024 году на осуществление внутреннего муниципального финансового контроля (по переданным полномочиям по Соглашению) в размере 0,6 тыс. рублей.</w:t>
      </w:r>
    </w:p>
    <w:p w14:paraId="2E9D8305" w14:textId="03C900FC" w:rsidR="00B5041C" w:rsidRPr="000266DF" w:rsidRDefault="00B5041C" w:rsidP="009C6FE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266DF">
        <w:rPr>
          <w:rFonts w:ascii="Times New Roman" w:hAnsi="Times New Roman" w:cs="Times New Roman"/>
          <w:b/>
          <w:sz w:val="28"/>
          <w:szCs w:val="28"/>
        </w:rPr>
        <w:t>национальную оборону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направить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3,5</w:t>
      </w:r>
      <w:r w:rsidRPr="000266DF">
        <w:rPr>
          <w:rFonts w:ascii="Times New Roman" w:hAnsi="Times New Roman" w:cs="Times New Roman"/>
          <w:bCs/>
          <w:sz w:val="28"/>
          <w:szCs w:val="28"/>
        </w:rPr>
        <w:t>%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общего объема расходов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>, или 118,1 тыс. рублей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>в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 2025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 xml:space="preserve">– 2026 годах 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 xml:space="preserve">122,3 тыс. рублей ежегодно. </w:t>
      </w:r>
      <w:r w:rsidRPr="000266DF">
        <w:rPr>
          <w:rFonts w:ascii="Times New Roman" w:hAnsi="Times New Roman" w:cs="Times New Roman"/>
          <w:bCs/>
          <w:sz w:val="28"/>
          <w:szCs w:val="28"/>
        </w:rPr>
        <w:t>Расходы планируется направить на реализацию полномочий по осуществлению первичного воинского учета на территориях, где отсутствуют военные комиссариаты.</w:t>
      </w:r>
    </w:p>
    <w:p w14:paraId="6BB82C4F" w14:textId="1348A460" w:rsidR="00B5041C" w:rsidRPr="000266DF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266DF">
        <w:rPr>
          <w:rFonts w:ascii="Times New Roman" w:hAnsi="Times New Roman" w:cs="Times New Roman"/>
          <w:b/>
          <w:sz w:val="28"/>
          <w:szCs w:val="28"/>
        </w:rPr>
        <w:t xml:space="preserve">национальную безопасность и правоохранительную деятельность 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Pr="000266DF">
        <w:rPr>
          <w:rFonts w:ascii="Times New Roman" w:hAnsi="Times New Roman" w:cs="Times New Roman"/>
          <w:bCs/>
          <w:sz w:val="28"/>
          <w:szCs w:val="28"/>
        </w:rPr>
        <w:t>планируется направить</w:t>
      </w:r>
      <w:r w:rsidRPr="0002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 xml:space="preserve">1,5 тыс. рублей. 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 2025 </w:t>
      </w:r>
      <w:r w:rsidR="00D5065A" w:rsidRPr="000266DF">
        <w:rPr>
          <w:rFonts w:ascii="Times New Roman" w:hAnsi="Times New Roman" w:cs="Times New Roman"/>
          <w:bCs/>
          <w:sz w:val="28"/>
          <w:szCs w:val="28"/>
        </w:rPr>
        <w:t xml:space="preserve">– 2026 годах – 1,1 тыс. рублей ежегодно. </w:t>
      </w:r>
      <w:r w:rsidRPr="000266DF">
        <w:rPr>
          <w:rFonts w:ascii="Times New Roman" w:hAnsi="Times New Roman" w:cs="Times New Roman"/>
          <w:bCs/>
          <w:sz w:val="28"/>
          <w:szCs w:val="28"/>
        </w:rPr>
        <w:t>Расходы планируется направить на содержание муниципальной пожарной охраны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>.</w:t>
      </w:r>
      <w:r w:rsidR="000F7B33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C2CB1E" w14:textId="62C545BF" w:rsidR="00B5041C" w:rsidRPr="000266DF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266DF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направить </w:t>
      </w:r>
      <w:r w:rsidR="004477E0" w:rsidRPr="000266DF">
        <w:rPr>
          <w:rFonts w:ascii="Times New Roman" w:hAnsi="Times New Roman" w:cs="Times New Roman"/>
          <w:bCs/>
          <w:sz w:val="28"/>
          <w:szCs w:val="28"/>
        </w:rPr>
        <w:t>29,5 тыс. рублей, или 0,9</w:t>
      </w:r>
      <w:r w:rsidRPr="000266DF">
        <w:rPr>
          <w:rFonts w:ascii="Times New Roman" w:hAnsi="Times New Roman" w:cs="Times New Roman"/>
          <w:bCs/>
          <w:sz w:val="28"/>
          <w:szCs w:val="28"/>
        </w:rPr>
        <w:t>% общего объема расходов,</w:t>
      </w:r>
      <w:r w:rsidR="009C6FEA" w:rsidRPr="000266D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 2025 году</w:t>
      </w:r>
      <w:r w:rsidR="004477E0" w:rsidRPr="000266DF">
        <w:rPr>
          <w:rFonts w:ascii="Times New Roman" w:hAnsi="Times New Roman" w:cs="Times New Roman"/>
          <w:bCs/>
          <w:sz w:val="28"/>
          <w:szCs w:val="28"/>
        </w:rPr>
        <w:t xml:space="preserve"> - 23,2 тыс. рублей, в 2026 году – 22,2 тыс. рублей. 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 xml:space="preserve">Расходы планируется направить на содержание </w:t>
      </w:r>
      <w:r w:rsidR="004477E0" w:rsidRPr="000266DF">
        <w:rPr>
          <w:rFonts w:ascii="Times New Roman" w:hAnsi="Times New Roman" w:cs="Times New Roman"/>
          <w:bCs/>
          <w:sz w:val="28"/>
          <w:szCs w:val="28"/>
        </w:rPr>
        <w:t xml:space="preserve">жилищного хозяйства, на </w:t>
      </w:r>
      <w:proofErr w:type="gramStart"/>
      <w:r w:rsidR="004477E0" w:rsidRPr="000266DF">
        <w:rPr>
          <w:rFonts w:ascii="Times New Roman" w:hAnsi="Times New Roman" w:cs="Times New Roman"/>
          <w:bCs/>
          <w:sz w:val="28"/>
          <w:szCs w:val="28"/>
        </w:rPr>
        <w:t>благоустройство,  в</w:t>
      </w:r>
      <w:proofErr w:type="gramEnd"/>
      <w:r w:rsidR="004477E0" w:rsidRPr="000266DF">
        <w:rPr>
          <w:rFonts w:ascii="Times New Roman" w:hAnsi="Times New Roman" w:cs="Times New Roman"/>
          <w:bCs/>
          <w:sz w:val="28"/>
          <w:szCs w:val="28"/>
        </w:rPr>
        <w:t xml:space="preserve"> том числе 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>на реализацию мероприятий по борьбе с борщевиком Сосновского.</w:t>
      </w:r>
    </w:p>
    <w:p w14:paraId="11F74320" w14:textId="0DBC89CA" w:rsidR="00B5041C" w:rsidRPr="000266DF" w:rsidRDefault="00B5041C" w:rsidP="00B504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266DF">
        <w:rPr>
          <w:rFonts w:ascii="Times New Roman" w:hAnsi="Times New Roman" w:cs="Times New Roman"/>
          <w:b/>
          <w:sz w:val="28"/>
          <w:szCs w:val="28"/>
        </w:rPr>
        <w:t>социальную политику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2F215A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планируется направить 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>43,7 тыс. рублей, или 1,3</w:t>
      </w:r>
      <w:r w:rsidRPr="000266DF">
        <w:rPr>
          <w:rFonts w:ascii="Times New Roman" w:hAnsi="Times New Roman" w:cs="Times New Roman"/>
          <w:bCs/>
          <w:sz w:val="28"/>
          <w:szCs w:val="28"/>
        </w:rPr>
        <w:t>% общего объема расходов,</w:t>
      </w:r>
      <w:r w:rsidR="0041653D" w:rsidRPr="000266D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40B64" w:rsidRPr="000266DF">
        <w:rPr>
          <w:rFonts w:ascii="Times New Roman" w:hAnsi="Times New Roman" w:cs="Times New Roman"/>
          <w:bCs/>
          <w:sz w:val="28"/>
          <w:szCs w:val="28"/>
        </w:rPr>
        <w:t xml:space="preserve"> 2025 году и в 2026 году</w:t>
      </w:r>
      <w:r w:rsidR="0041653D" w:rsidRPr="000266D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>29,2 тыс. рублей.</w:t>
      </w:r>
      <w:r w:rsidR="0041653D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bCs/>
          <w:sz w:val="28"/>
          <w:szCs w:val="28"/>
        </w:rPr>
        <w:t>Расходы будут направлены на выплату к пенсии выборным должностным лицам, а также за выслугу муниципальным служащим.</w:t>
      </w:r>
    </w:p>
    <w:p w14:paraId="2BF5184A" w14:textId="77777777" w:rsidR="00685666" w:rsidRPr="000266DF" w:rsidRDefault="0078611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проектом решения о бюджете поселения расходы бюджета поселения в рамках </w:t>
      </w:r>
      <w:r w:rsidRPr="000266DF">
        <w:rPr>
          <w:rFonts w:ascii="Times New Roman" w:hAnsi="Times New Roman" w:cs="Times New Roman"/>
          <w:b/>
          <w:sz w:val="28"/>
          <w:szCs w:val="28"/>
        </w:rPr>
        <w:t>публичных нормативных обязательств</w:t>
      </w:r>
      <w:r w:rsidR="00166C66" w:rsidRPr="000266DF">
        <w:rPr>
          <w:rFonts w:ascii="Times New Roman" w:hAnsi="Times New Roman" w:cs="Times New Roman"/>
          <w:bCs/>
          <w:sz w:val="28"/>
          <w:szCs w:val="28"/>
        </w:rPr>
        <w:t xml:space="preserve"> (далее – ПНО)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2024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 xml:space="preserve"> году 43,7 тыс. рублей, в 2025-2026 годах 29,2 тыс. рублей ежегодно.</w:t>
      </w:r>
    </w:p>
    <w:p w14:paraId="0637A8AD" w14:textId="1F6999FF" w:rsidR="007F2FA2" w:rsidRPr="000266DF" w:rsidRDefault="00166C6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В Перечень ПНО на 2024-2026 годы, подлежащих исполнению за счет средств бюд</w:t>
      </w:r>
      <w:r w:rsidR="007F2FA2" w:rsidRPr="000266DF">
        <w:rPr>
          <w:rFonts w:ascii="Times New Roman" w:hAnsi="Times New Roman" w:cs="Times New Roman"/>
          <w:bCs/>
          <w:sz w:val="28"/>
          <w:szCs w:val="28"/>
        </w:rPr>
        <w:t>ж</w:t>
      </w:r>
      <w:r w:rsidRPr="000266DF">
        <w:rPr>
          <w:rFonts w:ascii="Times New Roman" w:hAnsi="Times New Roman" w:cs="Times New Roman"/>
          <w:bCs/>
          <w:sz w:val="28"/>
          <w:szCs w:val="28"/>
        </w:rPr>
        <w:t>ета поселения, включен</w:t>
      </w:r>
      <w:r w:rsidR="007F2FA2" w:rsidRPr="000266DF">
        <w:rPr>
          <w:rFonts w:ascii="Times New Roman" w:hAnsi="Times New Roman" w:cs="Times New Roman"/>
          <w:bCs/>
          <w:sz w:val="28"/>
          <w:szCs w:val="28"/>
        </w:rPr>
        <w:t>о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FA2" w:rsidRPr="000266DF">
        <w:rPr>
          <w:rFonts w:ascii="Times New Roman" w:hAnsi="Times New Roman" w:cs="Times New Roman"/>
          <w:bCs/>
          <w:sz w:val="28"/>
          <w:szCs w:val="28"/>
        </w:rPr>
        <w:t>одно ПНО – «Пенсия за выслугу лет государственным и муниципальным служащим».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8F7AC6" w14:textId="4330A189" w:rsidR="008D7BB9" w:rsidRPr="000266DF" w:rsidRDefault="00166C66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Доля ПНО в общем объеме расходов в 2024 году составляет 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>1,3</w:t>
      </w:r>
      <w:r w:rsidRPr="000266D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3950A913" w14:textId="2046FA23" w:rsidR="008D7BB9" w:rsidRPr="000266DF" w:rsidRDefault="00E1374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Существенную долю в расходах бюджета поселения занимают расходы </w:t>
      </w:r>
      <w:r w:rsidRPr="000266DF">
        <w:rPr>
          <w:rFonts w:ascii="Times New Roman" w:hAnsi="Times New Roman" w:cs="Times New Roman"/>
          <w:b/>
          <w:sz w:val="28"/>
          <w:szCs w:val="28"/>
        </w:rPr>
        <w:t>дорожного фонда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14:paraId="724ACA07" w14:textId="25C8CDA3" w:rsidR="00E13742" w:rsidRPr="000266DF" w:rsidRDefault="00E1374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Объем доходов бюджета поселения, формирующих ассигнования дорожного фонда на 2024 год, прогнозируется в объеме 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>1 849,4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рублей. Объемы соответствующих доходов в плановом периоде планируются в сумме 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>180,6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(2025 год) и </w:t>
      </w:r>
      <w:r w:rsidR="00685666" w:rsidRPr="000266DF">
        <w:rPr>
          <w:rFonts w:ascii="Times New Roman" w:hAnsi="Times New Roman" w:cs="Times New Roman"/>
          <w:bCs/>
          <w:sz w:val="28"/>
          <w:szCs w:val="28"/>
        </w:rPr>
        <w:t>182,0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(2026 год).</w:t>
      </w:r>
    </w:p>
    <w:p w14:paraId="17776C85" w14:textId="283C04D5" w:rsidR="00E13742" w:rsidRPr="000266DF" w:rsidRDefault="00E13742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Прогнозируемые объемы доходов, формирующих ассигнования дорожного фонда на 2024 год в разрезе источников, представлены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665"/>
      </w:tblGrid>
      <w:tr w:rsidR="00E13742" w:rsidRPr="000266DF" w14:paraId="60566B46" w14:textId="77777777" w:rsidTr="00F83B9E">
        <w:tc>
          <w:tcPr>
            <w:tcW w:w="7763" w:type="dxa"/>
          </w:tcPr>
          <w:p w14:paraId="07A68D6A" w14:textId="70CA7053" w:rsidR="00E13742" w:rsidRPr="000266DF" w:rsidRDefault="00A400C5" w:rsidP="00A400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/>
                <w:sz w:val="18"/>
                <w:szCs w:val="18"/>
              </w:rPr>
              <w:t>Прогнозируемые объемы доходов, формирующих ассигнования дорожного фонда поселения</w:t>
            </w:r>
          </w:p>
        </w:tc>
        <w:tc>
          <w:tcPr>
            <w:tcW w:w="1665" w:type="dxa"/>
          </w:tcPr>
          <w:p w14:paraId="1B8BE17E" w14:textId="50B42DED" w:rsidR="00E13742" w:rsidRPr="000266DF" w:rsidRDefault="00A400C5" w:rsidP="00A400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/>
                <w:sz w:val="18"/>
                <w:szCs w:val="18"/>
              </w:rPr>
              <w:t>2024 год, тыс. рублей</w:t>
            </w:r>
          </w:p>
        </w:tc>
      </w:tr>
      <w:tr w:rsidR="00E13742" w:rsidRPr="000266DF" w14:paraId="406F7AA6" w14:textId="77777777" w:rsidTr="00F83B9E">
        <w:tc>
          <w:tcPr>
            <w:tcW w:w="7763" w:type="dxa"/>
          </w:tcPr>
          <w:p w14:paraId="6E5E47B9" w14:textId="7A1A66C3" w:rsidR="00E13742" w:rsidRPr="000266DF" w:rsidRDefault="00A400C5" w:rsidP="00D7798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665" w:type="dxa"/>
          </w:tcPr>
          <w:p w14:paraId="31F2889B" w14:textId="7E9CD2F8" w:rsidR="00E13742" w:rsidRPr="000266DF" w:rsidRDefault="00685666" w:rsidP="00A400C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Cs/>
                <w:sz w:val="18"/>
                <w:szCs w:val="18"/>
              </w:rPr>
              <w:t>175,4</w:t>
            </w:r>
          </w:p>
        </w:tc>
      </w:tr>
      <w:tr w:rsidR="00E13742" w:rsidRPr="000266DF" w14:paraId="0AB4144A" w14:textId="77777777" w:rsidTr="00F83B9E">
        <w:tc>
          <w:tcPr>
            <w:tcW w:w="7763" w:type="dxa"/>
          </w:tcPr>
          <w:p w14:paraId="0FC11211" w14:textId="32C6EC68" w:rsidR="00E13742" w:rsidRPr="000266DF" w:rsidRDefault="00A400C5" w:rsidP="00D7798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1665" w:type="dxa"/>
          </w:tcPr>
          <w:p w14:paraId="7CDECEE5" w14:textId="2C71A3D5" w:rsidR="00E13742" w:rsidRPr="000266DF" w:rsidRDefault="00685666" w:rsidP="00A400C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Cs/>
                <w:sz w:val="18"/>
                <w:szCs w:val="18"/>
              </w:rPr>
              <w:t>1 674,0</w:t>
            </w:r>
          </w:p>
        </w:tc>
      </w:tr>
      <w:tr w:rsidR="00E13742" w:rsidRPr="000266DF" w14:paraId="35B404DE" w14:textId="77777777" w:rsidTr="00F83B9E">
        <w:tc>
          <w:tcPr>
            <w:tcW w:w="7763" w:type="dxa"/>
          </w:tcPr>
          <w:p w14:paraId="397B2058" w14:textId="48392222" w:rsidR="00E13742" w:rsidRPr="000266DF" w:rsidRDefault="00A400C5" w:rsidP="00D7798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65" w:type="dxa"/>
          </w:tcPr>
          <w:p w14:paraId="4394920E" w14:textId="76168B1C" w:rsidR="00E13742" w:rsidRPr="000266DF" w:rsidRDefault="00685666" w:rsidP="00A400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6DF">
              <w:rPr>
                <w:rFonts w:ascii="Times New Roman" w:hAnsi="Times New Roman" w:cs="Times New Roman"/>
                <w:b/>
                <w:sz w:val="18"/>
                <w:szCs w:val="18"/>
              </w:rPr>
              <w:t>1 849,4</w:t>
            </w:r>
          </w:p>
        </w:tc>
      </w:tr>
    </w:tbl>
    <w:p w14:paraId="359ABBBE" w14:textId="413384FB" w:rsidR="00A400C5" w:rsidRPr="000266DF" w:rsidRDefault="00A400C5" w:rsidP="00A400C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Бюджетные ассигнования дорожного фонда планируется направить на осуществление дорожной деятельности в отношении автомобильных дорог общего пользования местного значения</w:t>
      </w:r>
      <w:r w:rsidR="00325DDE" w:rsidRPr="000266DF">
        <w:rPr>
          <w:rFonts w:ascii="Times New Roman" w:hAnsi="Times New Roman" w:cs="Times New Roman"/>
          <w:bCs/>
          <w:sz w:val="28"/>
          <w:szCs w:val="28"/>
        </w:rPr>
        <w:t>, на капитальный ремонт дороги в рамках программы Кировской области «Дорожный миллиард».</w:t>
      </w:r>
    </w:p>
    <w:p w14:paraId="0C212A57" w14:textId="7D8FC24C" w:rsidR="00A400C5" w:rsidRPr="000266DF" w:rsidRDefault="00A400C5" w:rsidP="00A400C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В структуре расходов бюджетные ассигнования дорожного фонда в 202</w:t>
      </w:r>
      <w:r w:rsidR="00325DDE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занимают </w:t>
      </w:r>
      <w:r w:rsidR="008D3540" w:rsidRPr="000266DF">
        <w:rPr>
          <w:rFonts w:ascii="Times New Roman" w:hAnsi="Times New Roman" w:cs="Times New Roman"/>
          <w:bCs/>
          <w:sz w:val="28"/>
          <w:szCs w:val="28"/>
        </w:rPr>
        <w:t>54,4</w:t>
      </w:r>
      <w:r w:rsidRPr="000266DF">
        <w:rPr>
          <w:rFonts w:ascii="Times New Roman" w:hAnsi="Times New Roman" w:cs="Times New Roman"/>
          <w:bCs/>
          <w:sz w:val="28"/>
          <w:szCs w:val="28"/>
        </w:rPr>
        <w:t>%, в 202</w:t>
      </w:r>
      <w:r w:rsidR="00325DDE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8D3540" w:rsidRPr="000266DF">
        <w:rPr>
          <w:rFonts w:ascii="Times New Roman" w:hAnsi="Times New Roman" w:cs="Times New Roman"/>
          <w:bCs/>
          <w:sz w:val="28"/>
          <w:szCs w:val="28"/>
        </w:rPr>
        <w:t>11,5</w:t>
      </w:r>
      <w:r w:rsidRPr="000266DF">
        <w:rPr>
          <w:rFonts w:ascii="Times New Roman" w:hAnsi="Times New Roman" w:cs="Times New Roman"/>
          <w:bCs/>
          <w:sz w:val="28"/>
          <w:szCs w:val="28"/>
        </w:rPr>
        <w:t>% и в 202</w:t>
      </w:r>
      <w:r w:rsidR="00325DDE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8D3540" w:rsidRPr="000266DF">
        <w:rPr>
          <w:rFonts w:ascii="Times New Roman" w:hAnsi="Times New Roman" w:cs="Times New Roman"/>
          <w:bCs/>
          <w:sz w:val="28"/>
          <w:szCs w:val="28"/>
        </w:rPr>
        <w:t>11,8%.</w:t>
      </w:r>
    </w:p>
    <w:p w14:paraId="5F48CB06" w14:textId="1F07C4BC" w:rsidR="009339F2" w:rsidRPr="000266DF" w:rsidRDefault="001F0EA7" w:rsidP="00D779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проекте бюджета поселения на 2024-2026 годы предусмотрено создание </w:t>
      </w:r>
      <w:r w:rsidRPr="000266DF">
        <w:rPr>
          <w:rFonts w:ascii="Times New Roman" w:hAnsi="Times New Roman" w:cs="Times New Roman"/>
          <w:b/>
          <w:sz w:val="28"/>
          <w:szCs w:val="28"/>
        </w:rPr>
        <w:t>резервного фонда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в размере 1,0 тыс. рублей ежегодно.</w:t>
      </w:r>
      <w:r w:rsidR="000656FA" w:rsidRPr="000266DF">
        <w:rPr>
          <w:rFonts w:ascii="Times New Roman" w:hAnsi="Times New Roman" w:cs="Times New Roman"/>
          <w:bCs/>
          <w:sz w:val="28"/>
          <w:szCs w:val="28"/>
        </w:rPr>
        <w:t xml:space="preserve"> Средства предусмотрены на проведение мероприятий, связанных с ликвидацией последствий стихийных бедствий.</w:t>
      </w:r>
    </w:p>
    <w:p w14:paraId="0082077F" w14:textId="683EA9EE" w:rsidR="00541DF8" w:rsidRPr="000266DF" w:rsidRDefault="00541DF8" w:rsidP="00684A89">
      <w:pPr>
        <w:spacing w:before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Применение программно-целевого метода планирования расходов бюджета</w:t>
      </w:r>
      <w:r w:rsidR="004D4241" w:rsidRPr="000266D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0D0DF4B" w14:textId="7C63B471" w:rsidR="00F549D5" w:rsidRPr="000266DF" w:rsidRDefault="00F549D5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1A0E80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программ.</w:t>
      </w:r>
    </w:p>
    <w:p w14:paraId="4EDF2CAA" w14:textId="3C746BA5" w:rsidR="00F549D5" w:rsidRPr="000266DF" w:rsidRDefault="00F549D5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Программная часть расходов бюджета поселения на 2024 год составила </w:t>
      </w:r>
      <w:r w:rsidR="002C3EF6" w:rsidRPr="000266DF">
        <w:rPr>
          <w:rFonts w:ascii="Times New Roman" w:hAnsi="Times New Roman" w:cs="Times New Roman"/>
          <w:bCs/>
          <w:sz w:val="28"/>
          <w:szCs w:val="28"/>
        </w:rPr>
        <w:t>2 908,6</w:t>
      </w:r>
      <w:r w:rsidR="00384067"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, или </w:t>
      </w:r>
      <w:r w:rsidR="002C3EF6" w:rsidRPr="000266DF">
        <w:rPr>
          <w:rFonts w:ascii="Times New Roman" w:hAnsi="Times New Roman" w:cs="Times New Roman"/>
          <w:bCs/>
          <w:sz w:val="28"/>
          <w:szCs w:val="28"/>
        </w:rPr>
        <w:t>85,5</w:t>
      </w:r>
      <w:r w:rsidRPr="000266DF">
        <w:rPr>
          <w:rFonts w:ascii="Times New Roman" w:hAnsi="Times New Roman" w:cs="Times New Roman"/>
          <w:bCs/>
          <w:sz w:val="28"/>
          <w:szCs w:val="28"/>
        </w:rPr>
        <w:t>% от общего объема расходов бюджета поселения.</w:t>
      </w:r>
    </w:p>
    <w:p w14:paraId="62C15E81" w14:textId="7ADC0D10" w:rsidR="00F549D5" w:rsidRPr="000266DF" w:rsidRDefault="00F549D5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Доля непрограммной части, закладываемая проектом бюджета, на 2024 год составила – </w:t>
      </w:r>
      <w:r w:rsidR="002C3EF6" w:rsidRPr="000266DF">
        <w:rPr>
          <w:rFonts w:ascii="Times New Roman" w:hAnsi="Times New Roman" w:cs="Times New Roman"/>
          <w:bCs/>
          <w:sz w:val="28"/>
          <w:szCs w:val="28"/>
        </w:rPr>
        <w:t>14</w:t>
      </w:r>
      <w:r w:rsidR="00384067" w:rsidRPr="000266DF">
        <w:rPr>
          <w:rFonts w:ascii="Times New Roman" w:hAnsi="Times New Roman" w:cs="Times New Roman"/>
          <w:bCs/>
          <w:sz w:val="28"/>
          <w:szCs w:val="28"/>
        </w:rPr>
        <w:t>,5</w:t>
      </w:r>
      <w:r w:rsidRPr="000266DF">
        <w:rPr>
          <w:rFonts w:ascii="Times New Roman" w:hAnsi="Times New Roman" w:cs="Times New Roman"/>
          <w:bCs/>
          <w:sz w:val="28"/>
          <w:szCs w:val="28"/>
        </w:rPr>
        <w:t>% (</w:t>
      </w:r>
      <w:r w:rsidR="002C3EF6" w:rsidRPr="000266DF">
        <w:rPr>
          <w:rFonts w:ascii="Times New Roman" w:hAnsi="Times New Roman" w:cs="Times New Roman"/>
          <w:bCs/>
          <w:sz w:val="28"/>
          <w:szCs w:val="28"/>
        </w:rPr>
        <w:t>462,1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рублей).</w:t>
      </w:r>
    </w:p>
    <w:p w14:paraId="0D24D873" w14:textId="03E2E431" w:rsidR="006812FE" w:rsidRPr="000266DF" w:rsidRDefault="006812FE" w:rsidP="007E5AB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Проектом бюджета на 202</w:t>
      </w:r>
      <w:r w:rsidR="009E28D2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9E28D2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годы расходы на реализацию муниципальных программ планируется в следующих объемах:</w:t>
      </w:r>
    </w:p>
    <w:tbl>
      <w:tblPr>
        <w:tblW w:w="9432" w:type="dxa"/>
        <w:tblInd w:w="108" w:type="dxa"/>
        <w:tblLook w:val="04A0" w:firstRow="1" w:lastRow="0" w:firstColumn="1" w:lastColumn="0" w:noHBand="0" w:noVBand="1"/>
      </w:tblPr>
      <w:tblGrid>
        <w:gridCol w:w="5245"/>
        <w:gridCol w:w="1118"/>
        <w:gridCol w:w="1113"/>
        <w:gridCol w:w="978"/>
        <w:gridCol w:w="978"/>
      </w:tblGrid>
      <w:tr w:rsidR="00247EE2" w:rsidRPr="00247EE2" w14:paraId="3721F3A2" w14:textId="77777777" w:rsidTr="00247EE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3C575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AECF9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</w:tr>
      <w:tr w:rsidR="00247EE2" w:rsidRPr="00247EE2" w14:paraId="2B95E3E3" w14:textId="77777777" w:rsidTr="00247EE2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6C56" w14:textId="77777777" w:rsidR="00247EE2" w:rsidRPr="00247EE2" w:rsidRDefault="00247EE2" w:rsidP="0024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FAF5" w14:textId="77777777" w:rsidR="00247EE2" w:rsidRPr="00247EE2" w:rsidRDefault="00247EE2" w:rsidP="0024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год (прогноз)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4910" w14:textId="77777777" w:rsidR="00247EE2" w:rsidRPr="00247EE2" w:rsidRDefault="00247EE2" w:rsidP="0024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в 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F6A0" w14:textId="77777777" w:rsidR="00247EE2" w:rsidRPr="00247EE2" w:rsidRDefault="00247EE2" w:rsidP="0024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 (прогноз)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563A" w14:textId="77777777" w:rsidR="00247EE2" w:rsidRPr="00247EE2" w:rsidRDefault="00247EE2" w:rsidP="0024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</w:tr>
      <w:tr w:rsidR="00247EE2" w:rsidRPr="00247EE2" w14:paraId="0B527184" w14:textId="77777777" w:rsidTr="00247EE2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35D6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954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2 908,6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630A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40F6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1 119,6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FE66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1 130,8</w:t>
            </w:r>
          </w:p>
        </w:tc>
      </w:tr>
      <w:tr w:rsidR="00247EE2" w:rsidRPr="00247EE2" w14:paraId="0164A860" w14:textId="77777777" w:rsidTr="00247EE2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7BFD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местного самоуправления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8B1A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3765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418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B40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802,2</w:t>
            </w:r>
          </w:p>
        </w:tc>
      </w:tr>
      <w:tr w:rsidR="00247EE2" w:rsidRPr="00247EE2" w14:paraId="59B9E6A7" w14:textId="77777777" w:rsidTr="00247EE2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215A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2F32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6AAA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7A7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E117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124,4</w:t>
            </w:r>
          </w:p>
        </w:tc>
      </w:tr>
      <w:tr w:rsidR="00247EE2" w:rsidRPr="00247EE2" w14:paraId="111286ED" w14:textId="77777777" w:rsidTr="00247EE2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7074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благоустройства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FF89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0C19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1969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B46D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202,7</w:t>
            </w:r>
          </w:p>
        </w:tc>
      </w:tr>
      <w:tr w:rsidR="00247EE2" w:rsidRPr="00247EE2" w14:paraId="7D151463" w14:textId="77777777" w:rsidTr="00247EE2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F6F6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коммунальной и жилищной инфраструктуры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EC12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4AED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3E83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E51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247EE2" w:rsidRPr="00247EE2" w14:paraId="71B54F1C" w14:textId="77777777" w:rsidTr="00247EE2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0770" w14:textId="77777777" w:rsidR="00247EE2" w:rsidRPr="00247EE2" w:rsidRDefault="00247EE2" w:rsidP="0024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15B3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4ED8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6DA3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F6C2" w14:textId="77777777" w:rsidR="00247EE2" w:rsidRPr="00247EE2" w:rsidRDefault="00247EE2" w:rsidP="00247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7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14:paraId="3EC9E48B" w14:textId="4D36E2BF" w:rsidR="00247EE2" w:rsidRDefault="00F065C9" w:rsidP="00F549D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Анализ распределения расходов в разрезе программ показал, что наибольший удельный вес в структуре программных расходов </w:t>
      </w:r>
      <w:r w:rsidR="00A143DC" w:rsidRPr="000266DF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Pr="000266DF">
        <w:rPr>
          <w:rFonts w:ascii="Times New Roman" w:hAnsi="Times New Roman" w:cs="Times New Roman"/>
          <w:bCs/>
          <w:sz w:val="28"/>
          <w:szCs w:val="28"/>
        </w:rPr>
        <w:t>занимают расходы на реализацию следующих муниципальных программ:</w:t>
      </w:r>
      <w:r w:rsidR="00247EE2" w:rsidRPr="000266DF">
        <w:rPr>
          <w:rFonts w:ascii="Times New Roman" w:hAnsi="Times New Roman" w:cs="Times New Roman"/>
          <w:bCs/>
          <w:sz w:val="28"/>
          <w:szCs w:val="28"/>
        </w:rPr>
        <w:t xml:space="preserve"> «Организация благоустройства» - 64,3%, </w:t>
      </w:r>
      <w:r w:rsidR="00247EE2" w:rsidRPr="000266DF">
        <w:rPr>
          <w:rFonts w:ascii="Times New Roman" w:hAnsi="Times New Roman" w:cs="Times New Roman"/>
          <w:bCs/>
          <w:sz w:val="28"/>
          <w:szCs w:val="28"/>
        </w:rPr>
        <w:t xml:space="preserve">«Развитие местного самоуправления» - </w:t>
      </w:r>
      <w:r w:rsidR="00247EE2" w:rsidRPr="000266DF">
        <w:rPr>
          <w:rFonts w:ascii="Times New Roman" w:hAnsi="Times New Roman" w:cs="Times New Roman"/>
          <w:bCs/>
          <w:sz w:val="28"/>
          <w:szCs w:val="28"/>
        </w:rPr>
        <w:t>31,2%.</w:t>
      </w:r>
    </w:p>
    <w:p w14:paraId="650ADE5C" w14:textId="77777777" w:rsidR="00A71F19" w:rsidRPr="003B1E3C" w:rsidRDefault="00A71F19" w:rsidP="00A71F1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Экспертизой установлено следующее:</w:t>
      </w:r>
    </w:p>
    <w:p w14:paraId="6D015DCA" w14:textId="63FE489A" w:rsidR="00A71F19" w:rsidRPr="003B1E3C" w:rsidRDefault="00A71F19" w:rsidP="00A71F1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Паспорте муниципальной программы «Организация благоустройства»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2020-2025 годы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объем финансирования на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не соответствует объему, предусмотренному проектом бюджета, а именно: общий объем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2024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составил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сумме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1 871,4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(сумма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завышена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1,0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тыс. рублей) вместо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1 870,4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а также за счет местного бюджета в сумме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192,0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(сумма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занижена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1,7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тыс. рублей) вместо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193,7</w:t>
      </w:r>
      <w:r w:rsidRPr="003B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за счет средств областного бюджета в сумме «1 679,4» (сумма завышена на 0,3 тыс. рублей) вместо </w:t>
      </w:r>
      <w:r w:rsidR="00C27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1 676,7</w:t>
      </w:r>
      <w:r w:rsidR="00C27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14:paraId="7395922D" w14:textId="083C1F17" w:rsidR="001A6701" w:rsidRPr="000266DF" w:rsidRDefault="003A5E9A" w:rsidP="00684A89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Сбалансированность бюджета поселения</w:t>
      </w:r>
    </w:p>
    <w:p w14:paraId="2156E9FC" w14:textId="3F7208F6" w:rsidR="00F065C9" w:rsidRPr="000266DF" w:rsidRDefault="00850A45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Согласно представленному проекту бюджета бюджет поселения спрогнозирован с </w:t>
      </w:r>
      <w:r w:rsidR="00F065C9" w:rsidRPr="000266DF">
        <w:rPr>
          <w:rFonts w:ascii="Times New Roman" w:hAnsi="Times New Roman" w:cs="Times New Roman"/>
          <w:bCs/>
          <w:sz w:val="28"/>
          <w:szCs w:val="28"/>
        </w:rPr>
        <w:t xml:space="preserve">ежегодным </w:t>
      </w:r>
      <w:r w:rsidRPr="000266DF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247EE2" w:rsidRPr="000266DF">
        <w:rPr>
          <w:rFonts w:ascii="Times New Roman" w:hAnsi="Times New Roman" w:cs="Times New Roman"/>
          <w:bCs/>
          <w:sz w:val="28"/>
          <w:szCs w:val="28"/>
        </w:rPr>
        <w:t>: в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 xml:space="preserve"> 2024 году – 5,0 тыс. рублей, в 2025-2026 годах 20,0 тыс. рублей ежегодно.</w:t>
      </w:r>
    </w:p>
    <w:p w14:paraId="215E4870" w14:textId="65452029" w:rsidR="00F71B64" w:rsidRPr="000266DF" w:rsidRDefault="00A02F67" w:rsidP="009E40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Размер дефицита</w:t>
      </w:r>
      <w:r w:rsidR="00793F5A" w:rsidRPr="000266DF">
        <w:rPr>
          <w:rFonts w:ascii="Times New Roman" w:hAnsi="Times New Roman" w:cs="Times New Roman"/>
          <w:bCs/>
          <w:sz w:val="28"/>
          <w:szCs w:val="28"/>
        </w:rPr>
        <w:t xml:space="preserve"> соответствует требованиям статьи 92.1 Бюджетного кодекса Российской Федерации </w:t>
      </w:r>
      <w:r w:rsidR="00955FE6" w:rsidRPr="000266D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не превышает </w:t>
      </w:r>
      <w:r w:rsidR="00F71B64" w:rsidRPr="000266DF">
        <w:rPr>
          <w:rFonts w:ascii="Times New Roman" w:hAnsi="Times New Roman" w:cs="Times New Roman"/>
          <w:bCs/>
          <w:sz w:val="28"/>
          <w:szCs w:val="28"/>
        </w:rPr>
        <w:t>установленного ограничения</w:t>
      </w:r>
      <w:r w:rsidR="00AC47BD" w:rsidRPr="000266DF">
        <w:rPr>
          <w:rFonts w:ascii="Times New Roman" w:hAnsi="Times New Roman" w:cs="Times New Roman"/>
          <w:bCs/>
          <w:sz w:val="28"/>
          <w:szCs w:val="28"/>
        </w:rPr>
        <w:t>.</w:t>
      </w:r>
      <w:r w:rsidR="00F71B64"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49AD91" w14:textId="77777777" w:rsidR="00955FE6" w:rsidRPr="000266DF" w:rsidRDefault="00955FE6" w:rsidP="009E40C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20086171"/>
      <w:r w:rsidRPr="000266DF">
        <w:rPr>
          <w:rFonts w:ascii="Times New Roman" w:hAnsi="Times New Roman" w:cs="Times New Roman"/>
          <w:bCs/>
          <w:sz w:val="28"/>
          <w:szCs w:val="28"/>
        </w:rPr>
        <w:t>Источниками финансирования дефицита бюджета поселения на 202</w:t>
      </w:r>
      <w:r w:rsidR="00F065C9" w:rsidRPr="000266DF">
        <w:rPr>
          <w:rFonts w:ascii="Times New Roman" w:hAnsi="Times New Roman" w:cs="Times New Roman"/>
          <w:bCs/>
          <w:sz w:val="28"/>
          <w:szCs w:val="28"/>
        </w:rPr>
        <w:t>4</w:t>
      </w:r>
      <w:r w:rsidRPr="000266DF">
        <w:rPr>
          <w:rFonts w:ascii="Times New Roman" w:hAnsi="Times New Roman" w:cs="Times New Roman"/>
          <w:bCs/>
          <w:sz w:val="28"/>
          <w:szCs w:val="28"/>
        </w:rPr>
        <w:t>-202</w:t>
      </w:r>
      <w:r w:rsidR="00F065C9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  <w:r w:rsidR="00503547" w:rsidRPr="000266DF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0266DF">
        <w:rPr>
          <w:rFonts w:ascii="Times New Roman" w:hAnsi="Times New Roman" w:cs="Times New Roman"/>
          <w:bCs/>
          <w:sz w:val="28"/>
          <w:szCs w:val="28"/>
        </w:rPr>
        <w:t>остатк</w:t>
      </w:r>
      <w:r w:rsidR="00503547" w:rsidRPr="000266DF">
        <w:rPr>
          <w:rFonts w:ascii="Times New Roman" w:hAnsi="Times New Roman" w:cs="Times New Roman"/>
          <w:bCs/>
          <w:sz w:val="28"/>
          <w:szCs w:val="28"/>
        </w:rPr>
        <w:t>и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средств на счетах по учету средств бюджета поселения. </w:t>
      </w:r>
    </w:p>
    <w:bookmarkEnd w:id="4"/>
    <w:p w14:paraId="02575497" w14:textId="1CC54912" w:rsidR="00D26852" w:rsidRPr="000266DF" w:rsidRDefault="00D26852" w:rsidP="00684A89">
      <w:pPr>
        <w:spacing w:before="2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27EFA52E" w14:textId="558579CA" w:rsidR="00AC47BD" w:rsidRPr="000266DF" w:rsidRDefault="00AC47BD" w:rsidP="00C30CBE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Формирование проекта бюджета поселения на 202</w:t>
      </w:r>
      <w:r w:rsidR="009A5946" w:rsidRPr="000266DF">
        <w:rPr>
          <w:rFonts w:ascii="Times New Roman" w:hAnsi="Times New Roman" w:cs="Times New Roman"/>
          <w:sz w:val="28"/>
          <w:szCs w:val="28"/>
        </w:rPr>
        <w:t>4</w:t>
      </w:r>
      <w:r w:rsidRPr="000266D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A5946" w:rsidRPr="000266DF">
        <w:rPr>
          <w:rFonts w:ascii="Times New Roman" w:hAnsi="Times New Roman" w:cs="Times New Roman"/>
          <w:sz w:val="28"/>
          <w:szCs w:val="28"/>
        </w:rPr>
        <w:t>5</w:t>
      </w:r>
      <w:r w:rsidRPr="000266DF">
        <w:rPr>
          <w:rFonts w:ascii="Times New Roman" w:hAnsi="Times New Roman" w:cs="Times New Roman"/>
          <w:sz w:val="28"/>
          <w:szCs w:val="28"/>
        </w:rPr>
        <w:t xml:space="preserve"> и 202</w:t>
      </w:r>
      <w:r w:rsidR="009A5946" w:rsidRPr="000266DF">
        <w:rPr>
          <w:rFonts w:ascii="Times New Roman" w:hAnsi="Times New Roman" w:cs="Times New Roman"/>
          <w:sz w:val="28"/>
          <w:szCs w:val="28"/>
        </w:rPr>
        <w:t>6</w:t>
      </w:r>
      <w:r w:rsidRPr="000266DF">
        <w:rPr>
          <w:rFonts w:ascii="Times New Roman" w:hAnsi="Times New Roman" w:cs="Times New Roman"/>
          <w:sz w:val="28"/>
          <w:szCs w:val="28"/>
        </w:rPr>
        <w:t xml:space="preserve"> годов в целом осуществлено в соответствии с положениями </w:t>
      </w:r>
      <w:r w:rsidR="00572DC5" w:rsidRPr="000266DF">
        <w:rPr>
          <w:rFonts w:ascii="Times New Roman" w:hAnsi="Times New Roman" w:cs="Times New Roman"/>
          <w:sz w:val="28"/>
          <w:szCs w:val="28"/>
        </w:rPr>
        <w:t>БК РФ</w:t>
      </w:r>
      <w:r w:rsidRPr="000266DF">
        <w:rPr>
          <w:rFonts w:ascii="Times New Roman" w:hAnsi="Times New Roman" w:cs="Times New Roman"/>
          <w:sz w:val="28"/>
          <w:szCs w:val="28"/>
        </w:rPr>
        <w:t>, Положением о бюджетном процессе и иными документами, представленными вместе с проектом Решения.</w:t>
      </w:r>
      <w:r w:rsidR="009A5946" w:rsidRPr="000266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21EBCF30" w14:textId="77777777" w:rsidR="002D32CE" w:rsidRPr="000266DF" w:rsidRDefault="002D32CE" w:rsidP="002D32C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Содержание проекта о бюджете соответствует БК РФ. </w:t>
      </w:r>
    </w:p>
    <w:p w14:paraId="3900ADE6" w14:textId="6E7817D6" w:rsidR="00D442F7" w:rsidRPr="000266DF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Анализ проекта бюджета поселения показывает следующее:</w:t>
      </w:r>
    </w:p>
    <w:p w14:paraId="5DCD330F" w14:textId="54594EEB" w:rsidR="002D32CE" w:rsidRPr="000266DF" w:rsidRDefault="002D32CE" w:rsidP="002D3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 xml:space="preserve">При формировании бюджета поселения учтены основные направления налоговой и бюджетной политики </w:t>
      </w:r>
      <w:proofErr w:type="spellStart"/>
      <w:r w:rsidR="00572DC5" w:rsidRPr="000266DF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Pr="000266DF">
        <w:rPr>
          <w:rFonts w:ascii="Times New Roman" w:hAnsi="Times New Roman" w:cs="Times New Roman"/>
          <w:sz w:val="28"/>
          <w:szCs w:val="28"/>
        </w:rPr>
        <w:t xml:space="preserve"> сельского поселения на 2024-2026 годы. </w:t>
      </w:r>
    </w:p>
    <w:p w14:paraId="6A1C2FF0" w14:textId="57AAADFD" w:rsidR="00D442F7" w:rsidRPr="000266DF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lastRenderedPageBreak/>
        <w:t>Объем условно утверждаемых расходов (не распределяемых в плановом периоде) в 2025 и 2026 годах соответствует требованиям статьи 184.1. БК РФ (не менее 2,5% и 5% общего объема расходов бюджета поселения без учета расходов, предусмотренных за счет межбюджетных трансфертов (далее – МБТ), имеющих целевое назначение, по соответствующим годам планового периода). Объем условно утверждаемых расходов по годам составил на 202</w:t>
      </w:r>
      <w:r w:rsidR="00A143DC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>35,9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(2,</w:t>
      </w:r>
      <w:r w:rsidR="00922393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>%) и на 202</w:t>
      </w:r>
      <w:r w:rsidR="00A143DC" w:rsidRPr="000266DF">
        <w:rPr>
          <w:rFonts w:ascii="Times New Roman" w:hAnsi="Times New Roman" w:cs="Times New Roman"/>
          <w:bCs/>
          <w:sz w:val="28"/>
          <w:szCs w:val="28"/>
        </w:rPr>
        <w:t>6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>71,3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922393" w:rsidRPr="000266DF">
        <w:rPr>
          <w:rFonts w:ascii="Times New Roman" w:hAnsi="Times New Roman" w:cs="Times New Roman"/>
          <w:bCs/>
          <w:sz w:val="28"/>
          <w:szCs w:val="28"/>
        </w:rPr>
        <w:t>5</w:t>
      </w:r>
      <w:r w:rsidRPr="000266DF">
        <w:rPr>
          <w:rFonts w:ascii="Times New Roman" w:hAnsi="Times New Roman" w:cs="Times New Roman"/>
          <w:bCs/>
          <w:sz w:val="28"/>
          <w:szCs w:val="28"/>
        </w:rPr>
        <w:t>%).</w:t>
      </w:r>
    </w:p>
    <w:p w14:paraId="60508557" w14:textId="0B97F494" w:rsidR="00922393" w:rsidRPr="000266DF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В соответствии со статьей 184.1. БК РФ в проекте бюджета выделены публичные нормативные обязательства поселения на 2024 год и плановый период 2025-2026 годов.</w:t>
      </w:r>
    </w:p>
    <w:p w14:paraId="6BF40315" w14:textId="3C19A738" w:rsidR="00D442F7" w:rsidRPr="000266DF" w:rsidRDefault="00D442F7" w:rsidP="00D44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 xml:space="preserve">В предстоящем трехлетнем периоде бюджет поселения сформирован с дефицитом, который 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>не превышает допустимого размера (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>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>, требования статьи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92.1. БК РФ </w:t>
      </w:r>
      <w:r w:rsidR="00572DC5" w:rsidRPr="000266DF">
        <w:rPr>
          <w:rFonts w:ascii="Times New Roman" w:hAnsi="Times New Roman" w:cs="Times New Roman"/>
          <w:bCs/>
          <w:sz w:val="28"/>
          <w:szCs w:val="28"/>
        </w:rPr>
        <w:t>соблюдены.</w:t>
      </w:r>
      <w:r w:rsidRPr="000266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D96EE5" w14:textId="77777777" w:rsidR="004E0F56" w:rsidRPr="000266DF" w:rsidRDefault="004E0F56" w:rsidP="004E0F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Основные параметры (характеристики) бюджета поселения на 2024-2026 годы соответствуют данным, представленным в прогнозе основных характеристик бюджета поселения на 2024-2026 годы, в том числе по прогнозу объемов доходов, расходов, дефицита бюджета поселения.</w:t>
      </w:r>
    </w:p>
    <w:p w14:paraId="54B61771" w14:textId="38DD7AFC" w:rsidR="005A18C0" w:rsidRPr="000266DF" w:rsidRDefault="005A18C0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 xml:space="preserve">Расходная часть бюджета поселения на трехлетний период сформирована с учетом реализации </w:t>
      </w:r>
      <w:r w:rsidR="00572DC5" w:rsidRPr="000266DF">
        <w:rPr>
          <w:rFonts w:ascii="Times New Roman" w:hAnsi="Times New Roman" w:cs="Times New Roman"/>
          <w:sz w:val="28"/>
          <w:szCs w:val="28"/>
        </w:rPr>
        <w:t>5</w:t>
      </w:r>
      <w:r w:rsidR="008110BE" w:rsidRPr="000266DF">
        <w:rPr>
          <w:rFonts w:ascii="Times New Roman" w:hAnsi="Times New Roman" w:cs="Times New Roman"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572DC5" w:rsidRPr="000266DF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3D518C" w:rsidRPr="000266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266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B1D7C" w:rsidRPr="000266DF">
        <w:rPr>
          <w:rFonts w:ascii="Times New Roman" w:hAnsi="Times New Roman" w:cs="Times New Roman"/>
          <w:sz w:val="28"/>
          <w:szCs w:val="28"/>
        </w:rPr>
        <w:t>.</w:t>
      </w:r>
    </w:p>
    <w:p w14:paraId="2F573A4F" w14:textId="3DC38A66" w:rsidR="00EB5D22" w:rsidRPr="000266DF" w:rsidRDefault="00EB5D2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В расходной части бюджета поселения предусматривается резервный фонд, размер которого соответствует требованиям статьи 81 Бюджетного кодекса Российской Федерации</w:t>
      </w:r>
      <w:r w:rsidR="004D4241" w:rsidRPr="000266DF">
        <w:rPr>
          <w:rFonts w:ascii="Times New Roman" w:hAnsi="Times New Roman" w:cs="Times New Roman"/>
          <w:sz w:val="28"/>
          <w:szCs w:val="28"/>
        </w:rPr>
        <w:t xml:space="preserve">, </w:t>
      </w:r>
      <w:r w:rsidRPr="000266DF">
        <w:rPr>
          <w:rFonts w:ascii="Times New Roman" w:hAnsi="Times New Roman" w:cs="Times New Roman"/>
          <w:sz w:val="28"/>
          <w:szCs w:val="28"/>
        </w:rPr>
        <w:t>Положени</w:t>
      </w:r>
      <w:r w:rsidR="004D4241" w:rsidRPr="000266DF">
        <w:rPr>
          <w:rFonts w:ascii="Times New Roman" w:hAnsi="Times New Roman" w:cs="Times New Roman"/>
          <w:sz w:val="28"/>
          <w:szCs w:val="28"/>
        </w:rPr>
        <w:t>я</w:t>
      </w:r>
      <w:r w:rsidRPr="000266DF">
        <w:rPr>
          <w:rFonts w:ascii="Times New Roman" w:hAnsi="Times New Roman" w:cs="Times New Roman"/>
          <w:sz w:val="28"/>
          <w:szCs w:val="28"/>
        </w:rPr>
        <w:t xml:space="preserve"> о бюджетном процессе и не превышает установленного ограничения</w:t>
      </w:r>
      <w:r w:rsidR="00564656" w:rsidRPr="000266DF">
        <w:rPr>
          <w:rFonts w:ascii="Times New Roman" w:hAnsi="Times New Roman" w:cs="Times New Roman"/>
          <w:sz w:val="28"/>
          <w:szCs w:val="28"/>
        </w:rPr>
        <w:t>.</w:t>
      </w:r>
      <w:r w:rsidRPr="00026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94469" w14:textId="77777777" w:rsidR="009A5946" w:rsidRPr="000266DF" w:rsidRDefault="009A5946" w:rsidP="009A59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6DF">
        <w:rPr>
          <w:rFonts w:ascii="Times New Roman" w:hAnsi="Times New Roman" w:cs="Times New Roman"/>
          <w:bCs/>
          <w:sz w:val="28"/>
          <w:szCs w:val="28"/>
        </w:rPr>
        <w:t>С соблюдением статьи 107 БК РФ, установлен верхний предел муниципального внутреннего долга на 01.01.2025, на 01.01.2026 и на 01.01.2027 в размере 0,00 рублей.</w:t>
      </w:r>
    </w:p>
    <w:p w14:paraId="0009D10A" w14:textId="02A9AE39" w:rsidR="002B1454" w:rsidRPr="000266DF" w:rsidRDefault="002B1454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Муниципальные заимствования не предусматриваются.</w:t>
      </w:r>
    </w:p>
    <w:p w14:paraId="1FF7EBAA" w14:textId="5790FAE6" w:rsidR="000B1D7C" w:rsidRPr="000266DF" w:rsidRDefault="000B1D7C" w:rsidP="000B1D7C">
      <w:pPr>
        <w:spacing w:before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D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983A5E" w14:textId="022CCE0A" w:rsidR="00AE5C38" w:rsidRPr="000266DF" w:rsidRDefault="00C27A0A" w:rsidP="00AE5C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нарушения и недостатки, указанные в данном заключении.</w:t>
      </w:r>
    </w:p>
    <w:p w14:paraId="7F31D21E" w14:textId="6187BC77" w:rsidR="00B522C9" w:rsidRPr="000266DF" w:rsidRDefault="00B522C9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 xml:space="preserve">Направить информацию об устранении </w:t>
      </w:r>
      <w:r w:rsidR="00AE5C38" w:rsidRPr="000266DF">
        <w:rPr>
          <w:rFonts w:ascii="Times New Roman" w:hAnsi="Times New Roman" w:cs="Times New Roman"/>
          <w:sz w:val="28"/>
          <w:szCs w:val="28"/>
        </w:rPr>
        <w:t>нарушени</w:t>
      </w:r>
      <w:r w:rsidR="00C27A0A">
        <w:rPr>
          <w:rFonts w:ascii="Times New Roman" w:hAnsi="Times New Roman" w:cs="Times New Roman"/>
          <w:sz w:val="28"/>
          <w:szCs w:val="28"/>
        </w:rPr>
        <w:t>й и недостатков</w:t>
      </w:r>
      <w:r w:rsidRPr="000266DF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в срок до 20 декабря 2023 года с приложением копий документов.</w:t>
      </w:r>
    </w:p>
    <w:p w14:paraId="3B766669" w14:textId="77777777" w:rsidR="001F0EA7" w:rsidRPr="000266DF" w:rsidRDefault="001F0EA7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0D931" w14:textId="11A8C1E4" w:rsidR="000D65F2" w:rsidRPr="000266DF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</w:t>
      </w:r>
      <w:proofErr w:type="spellStart"/>
      <w:r w:rsidR="00AE5C38" w:rsidRPr="000266DF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E144DD" w:rsidRPr="000266DF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0266DF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852" w:rsidRPr="000266DF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E5C38" w:rsidRPr="000266DF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="00E144DD" w:rsidRPr="000266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26852" w:rsidRPr="000266DF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956D69" w:rsidRPr="000266DF">
        <w:rPr>
          <w:rFonts w:ascii="Times New Roman" w:hAnsi="Times New Roman" w:cs="Times New Roman"/>
          <w:sz w:val="28"/>
          <w:szCs w:val="28"/>
        </w:rPr>
        <w:t>4</w:t>
      </w:r>
      <w:r w:rsidR="00D26852" w:rsidRPr="000266D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6D69" w:rsidRPr="000266DF">
        <w:rPr>
          <w:rFonts w:ascii="Times New Roman" w:hAnsi="Times New Roman" w:cs="Times New Roman"/>
          <w:sz w:val="28"/>
          <w:szCs w:val="28"/>
        </w:rPr>
        <w:t>5</w:t>
      </w:r>
      <w:r w:rsidR="00D26852" w:rsidRPr="000266DF">
        <w:rPr>
          <w:rFonts w:ascii="Times New Roman" w:hAnsi="Times New Roman" w:cs="Times New Roman"/>
          <w:sz w:val="28"/>
          <w:szCs w:val="28"/>
        </w:rPr>
        <w:t xml:space="preserve"> и 202</w:t>
      </w:r>
      <w:r w:rsidR="00956D69" w:rsidRPr="000266DF">
        <w:rPr>
          <w:rFonts w:ascii="Times New Roman" w:hAnsi="Times New Roman" w:cs="Times New Roman"/>
          <w:sz w:val="28"/>
          <w:szCs w:val="28"/>
        </w:rPr>
        <w:t>6</w:t>
      </w:r>
      <w:r w:rsidR="00D26852" w:rsidRPr="000266D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53233" w:rsidRPr="000266DF">
        <w:rPr>
          <w:rFonts w:ascii="Times New Roman" w:hAnsi="Times New Roman" w:cs="Times New Roman"/>
          <w:sz w:val="28"/>
          <w:szCs w:val="28"/>
        </w:rPr>
        <w:t>,</w:t>
      </w:r>
      <w:r w:rsidR="00956D69" w:rsidRPr="000266DF">
        <w:rPr>
          <w:rFonts w:ascii="Times New Roman" w:hAnsi="Times New Roman" w:cs="Times New Roman"/>
          <w:sz w:val="28"/>
          <w:szCs w:val="28"/>
        </w:rPr>
        <w:t xml:space="preserve"> с учетом устранения выявленн</w:t>
      </w:r>
      <w:r w:rsidR="00C27A0A">
        <w:rPr>
          <w:rFonts w:ascii="Times New Roman" w:hAnsi="Times New Roman" w:cs="Times New Roman"/>
          <w:sz w:val="28"/>
          <w:szCs w:val="28"/>
        </w:rPr>
        <w:t>ых</w:t>
      </w:r>
      <w:r w:rsidR="00956D69" w:rsidRPr="000266D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27A0A">
        <w:rPr>
          <w:rFonts w:ascii="Times New Roman" w:hAnsi="Times New Roman" w:cs="Times New Roman"/>
          <w:sz w:val="28"/>
          <w:szCs w:val="28"/>
        </w:rPr>
        <w:t>й</w:t>
      </w:r>
      <w:r w:rsidR="00956D69" w:rsidRPr="000266DF">
        <w:rPr>
          <w:rFonts w:ascii="Times New Roman" w:hAnsi="Times New Roman" w:cs="Times New Roman"/>
          <w:sz w:val="28"/>
          <w:szCs w:val="28"/>
        </w:rPr>
        <w:t>, указанн</w:t>
      </w:r>
      <w:r w:rsidR="00C27A0A">
        <w:rPr>
          <w:rFonts w:ascii="Times New Roman" w:hAnsi="Times New Roman" w:cs="Times New Roman"/>
          <w:sz w:val="28"/>
          <w:szCs w:val="28"/>
        </w:rPr>
        <w:t>ых</w:t>
      </w:r>
      <w:r w:rsidR="00956D69" w:rsidRPr="000266DF">
        <w:rPr>
          <w:rFonts w:ascii="Times New Roman" w:hAnsi="Times New Roman" w:cs="Times New Roman"/>
          <w:sz w:val="28"/>
          <w:szCs w:val="28"/>
        </w:rPr>
        <w:t xml:space="preserve"> в данном заключении.</w:t>
      </w:r>
    </w:p>
    <w:p w14:paraId="4648E599" w14:textId="77777777" w:rsidR="000D65F2" w:rsidRPr="000266DF" w:rsidRDefault="000D65F2" w:rsidP="000D6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77D4F" w14:textId="77777777" w:rsidR="00D15CD9" w:rsidRPr="000266DF" w:rsidRDefault="00D15CD9" w:rsidP="00BF62A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88EF413" w14:textId="77777777" w:rsidR="00E61DC0" w:rsidRPr="003874BD" w:rsidRDefault="00D15CD9" w:rsidP="00BF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DF">
        <w:rPr>
          <w:rFonts w:ascii="Times New Roman" w:hAnsi="Times New Roman" w:cs="Times New Roman"/>
          <w:sz w:val="28"/>
          <w:szCs w:val="28"/>
        </w:rPr>
        <w:t>комиссии Тужинского</w:t>
      </w:r>
      <w:r w:rsidR="001C1DD0" w:rsidRPr="000266DF">
        <w:rPr>
          <w:rFonts w:ascii="Times New Roman" w:hAnsi="Times New Roman" w:cs="Times New Roman"/>
          <w:sz w:val="28"/>
          <w:szCs w:val="28"/>
        </w:rPr>
        <w:t xml:space="preserve"> </w:t>
      </w:r>
      <w:r w:rsidRPr="000266D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</w:t>
      </w:r>
      <w:r w:rsidR="00F6474A" w:rsidRPr="000266DF">
        <w:rPr>
          <w:rFonts w:ascii="Times New Roman" w:hAnsi="Times New Roman" w:cs="Times New Roman"/>
          <w:sz w:val="28"/>
          <w:szCs w:val="28"/>
        </w:rPr>
        <w:t xml:space="preserve">    </w:t>
      </w:r>
      <w:r w:rsidRPr="000266DF">
        <w:rPr>
          <w:rFonts w:ascii="Times New Roman" w:hAnsi="Times New Roman" w:cs="Times New Roman"/>
          <w:sz w:val="28"/>
          <w:szCs w:val="28"/>
        </w:rPr>
        <w:t xml:space="preserve">   Ю.В. Попова</w:t>
      </w:r>
    </w:p>
    <w:p w14:paraId="2F365578" w14:textId="5A99BC6D" w:rsidR="00F34BE0" w:rsidRDefault="00956D69" w:rsidP="00F34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D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0D65F2">
        <w:rPr>
          <w:rFonts w:ascii="Times New Roman" w:hAnsi="Times New Roman" w:cs="Times New Roman"/>
          <w:sz w:val="28"/>
          <w:szCs w:val="28"/>
        </w:rPr>
        <w:t>.</w:t>
      </w:r>
      <w:r w:rsidR="00F34BE0" w:rsidRPr="003874BD">
        <w:rPr>
          <w:rFonts w:ascii="Times New Roman" w:hAnsi="Times New Roman" w:cs="Times New Roman"/>
          <w:sz w:val="28"/>
          <w:szCs w:val="28"/>
        </w:rPr>
        <w:t>202</w:t>
      </w:r>
      <w:r w:rsidR="00F40B64">
        <w:rPr>
          <w:rFonts w:ascii="Times New Roman" w:hAnsi="Times New Roman" w:cs="Times New Roman"/>
          <w:sz w:val="28"/>
          <w:szCs w:val="28"/>
        </w:rPr>
        <w:t>3</w:t>
      </w:r>
    </w:p>
    <w:sectPr w:rsidR="00F34BE0" w:rsidSect="00C27A0A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D0BE" w14:textId="77777777" w:rsidR="009D32B4" w:rsidRDefault="009D32B4" w:rsidP="002267B1">
      <w:pPr>
        <w:spacing w:after="0" w:line="240" w:lineRule="auto"/>
      </w:pPr>
      <w:r>
        <w:separator/>
      </w:r>
    </w:p>
  </w:endnote>
  <w:endnote w:type="continuationSeparator" w:id="0">
    <w:p w14:paraId="198A3DFE" w14:textId="77777777" w:rsidR="009D32B4" w:rsidRDefault="009D32B4" w:rsidP="0022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5067" w14:textId="77777777" w:rsidR="009D32B4" w:rsidRDefault="009D32B4" w:rsidP="002267B1">
      <w:pPr>
        <w:spacing w:after="0" w:line="240" w:lineRule="auto"/>
      </w:pPr>
      <w:r>
        <w:separator/>
      </w:r>
    </w:p>
  </w:footnote>
  <w:footnote w:type="continuationSeparator" w:id="0">
    <w:p w14:paraId="5B91332B" w14:textId="77777777" w:rsidR="009D32B4" w:rsidRDefault="009D32B4" w:rsidP="0022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5751"/>
      <w:docPartObj>
        <w:docPartGallery w:val="Page Numbers (Top of Page)"/>
        <w:docPartUnique/>
      </w:docPartObj>
    </w:sdtPr>
    <w:sdtEndPr/>
    <w:sdtContent>
      <w:p w14:paraId="4EBEF06B" w14:textId="77777777" w:rsidR="003869AC" w:rsidRDefault="003869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A138A" w14:textId="77777777" w:rsidR="003869AC" w:rsidRDefault="003869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CA0"/>
    <w:multiLevelType w:val="hybridMultilevel"/>
    <w:tmpl w:val="585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718A"/>
    <w:multiLevelType w:val="hybridMultilevel"/>
    <w:tmpl w:val="DE4E1028"/>
    <w:lvl w:ilvl="0" w:tplc="B8E25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8329C"/>
    <w:multiLevelType w:val="hybridMultilevel"/>
    <w:tmpl w:val="D810977A"/>
    <w:lvl w:ilvl="0" w:tplc="3A401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04FC6"/>
    <w:rsid w:val="00012E59"/>
    <w:rsid w:val="00017F41"/>
    <w:rsid w:val="000201E0"/>
    <w:rsid w:val="00023063"/>
    <w:rsid w:val="00025889"/>
    <w:rsid w:val="000266DF"/>
    <w:rsid w:val="000271D4"/>
    <w:rsid w:val="000319B2"/>
    <w:rsid w:val="00032A46"/>
    <w:rsid w:val="00036113"/>
    <w:rsid w:val="00052176"/>
    <w:rsid w:val="00052C25"/>
    <w:rsid w:val="0005525F"/>
    <w:rsid w:val="000656FA"/>
    <w:rsid w:val="000724EB"/>
    <w:rsid w:val="0007387D"/>
    <w:rsid w:val="0007432A"/>
    <w:rsid w:val="00077C54"/>
    <w:rsid w:val="000926C5"/>
    <w:rsid w:val="0009712F"/>
    <w:rsid w:val="000A1647"/>
    <w:rsid w:val="000A1ADD"/>
    <w:rsid w:val="000A3E51"/>
    <w:rsid w:val="000B17A8"/>
    <w:rsid w:val="000B1D7C"/>
    <w:rsid w:val="000B3018"/>
    <w:rsid w:val="000B3990"/>
    <w:rsid w:val="000B3FE8"/>
    <w:rsid w:val="000D65F2"/>
    <w:rsid w:val="000E6484"/>
    <w:rsid w:val="000F049A"/>
    <w:rsid w:val="000F7B33"/>
    <w:rsid w:val="000F7BD5"/>
    <w:rsid w:val="00100E11"/>
    <w:rsid w:val="0010787E"/>
    <w:rsid w:val="001102DD"/>
    <w:rsid w:val="0011498B"/>
    <w:rsid w:val="00117E52"/>
    <w:rsid w:val="001243E5"/>
    <w:rsid w:val="00125162"/>
    <w:rsid w:val="00126C2C"/>
    <w:rsid w:val="00130ED9"/>
    <w:rsid w:val="00133578"/>
    <w:rsid w:val="00141FA8"/>
    <w:rsid w:val="00155B4C"/>
    <w:rsid w:val="00156DA7"/>
    <w:rsid w:val="001610CE"/>
    <w:rsid w:val="00166C66"/>
    <w:rsid w:val="00167C02"/>
    <w:rsid w:val="00167E8F"/>
    <w:rsid w:val="001717D2"/>
    <w:rsid w:val="0017258B"/>
    <w:rsid w:val="00172DB5"/>
    <w:rsid w:val="001859F4"/>
    <w:rsid w:val="00191C4B"/>
    <w:rsid w:val="001959E7"/>
    <w:rsid w:val="001A0E80"/>
    <w:rsid w:val="001A2510"/>
    <w:rsid w:val="001A5B8C"/>
    <w:rsid w:val="001A65A3"/>
    <w:rsid w:val="001A6701"/>
    <w:rsid w:val="001A783B"/>
    <w:rsid w:val="001B19CC"/>
    <w:rsid w:val="001B5845"/>
    <w:rsid w:val="001B78C6"/>
    <w:rsid w:val="001C1DD0"/>
    <w:rsid w:val="001C337A"/>
    <w:rsid w:val="001C5A4D"/>
    <w:rsid w:val="001C7A13"/>
    <w:rsid w:val="001D6F71"/>
    <w:rsid w:val="001E2ED8"/>
    <w:rsid w:val="001E636A"/>
    <w:rsid w:val="001F0EA7"/>
    <w:rsid w:val="001F2D55"/>
    <w:rsid w:val="001F505A"/>
    <w:rsid w:val="001F52FE"/>
    <w:rsid w:val="001F6E5B"/>
    <w:rsid w:val="00204C91"/>
    <w:rsid w:val="002064B0"/>
    <w:rsid w:val="00222077"/>
    <w:rsid w:val="002267B1"/>
    <w:rsid w:val="002352E3"/>
    <w:rsid w:val="00247EE2"/>
    <w:rsid w:val="00252B19"/>
    <w:rsid w:val="00255D2D"/>
    <w:rsid w:val="00257F58"/>
    <w:rsid w:val="002618C2"/>
    <w:rsid w:val="002662AF"/>
    <w:rsid w:val="00273E57"/>
    <w:rsid w:val="00273FAA"/>
    <w:rsid w:val="00280C7A"/>
    <w:rsid w:val="002834B5"/>
    <w:rsid w:val="0028595E"/>
    <w:rsid w:val="0029186F"/>
    <w:rsid w:val="002A021E"/>
    <w:rsid w:val="002A0697"/>
    <w:rsid w:val="002A22D4"/>
    <w:rsid w:val="002A2788"/>
    <w:rsid w:val="002A3C48"/>
    <w:rsid w:val="002A4367"/>
    <w:rsid w:val="002B0E08"/>
    <w:rsid w:val="002B1454"/>
    <w:rsid w:val="002B1668"/>
    <w:rsid w:val="002C2F5D"/>
    <w:rsid w:val="002C3EF6"/>
    <w:rsid w:val="002C4E29"/>
    <w:rsid w:val="002D32CE"/>
    <w:rsid w:val="002D4D5F"/>
    <w:rsid w:val="002E07D0"/>
    <w:rsid w:val="002E140E"/>
    <w:rsid w:val="002F0F65"/>
    <w:rsid w:val="002F215A"/>
    <w:rsid w:val="003025DA"/>
    <w:rsid w:val="00302B16"/>
    <w:rsid w:val="00302B5F"/>
    <w:rsid w:val="0030355A"/>
    <w:rsid w:val="00304CBF"/>
    <w:rsid w:val="003051E4"/>
    <w:rsid w:val="003076A8"/>
    <w:rsid w:val="003133F5"/>
    <w:rsid w:val="003149F3"/>
    <w:rsid w:val="00315E38"/>
    <w:rsid w:val="0031614C"/>
    <w:rsid w:val="00320761"/>
    <w:rsid w:val="00324EB9"/>
    <w:rsid w:val="00325DDE"/>
    <w:rsid w:val="00331D84"/>
    <w:rsid w:val="00333824"/>
    <w:rsid w:val="00337CE9"/>
    <w:rsid w:val="00340AA5"/>
    <w:rsid w:val="00344641"/>
    <w:rsid w:val="003525B5"/>
    <w:rsid w:val="003564D3"/>
    <w:rsid w:val="003569EE"/>
    <w:rsid w:val="00363822"/>
    <w:rsid w:val="00384067"/>
    <w:rsid w:val="003869AC"/>
    <w:rsid w:val="003874BD"/>
    <w:rsid w:val="00390963"/>
    <w:rsid w:val="00390BBA"/>
    <w:rsid w:val="00394232"/>
    <w:rsid w:val="00394B68"/>
    <w:rsid w:val="00395B8D"/>
    <w:rsid w:val="003A3E35"/>
    <w:rsid w:val="003A5E9A"/>
    <w:rsid w:val="003B0EDE"/>
    <w:rsid w:val="003B1E3C"/>
    <w:rsid w:val="003B2D8A"/>
    <w:rsid w:val="003C1CF2"/>
    <w:rsid w:val="003C70B7"/>
    <w:rsid w:val="003D3337"/>
    <w:rsid w:val="003D518C"/>
    <w:rsid w:val="003D6E24"/>
    <w:rsid w:val="003E21DE"/>
    <w:rsid w:val="003E7234"/>
    <w:rsid w:val="003F049C"/>
    <w:rsid w:val="00401255"/>
    <w:rsid w:val="00406189"/>
    <w:rsid w:val="00406DAB"/>
    <w:rsid w:val="004074E5"/>
    <w:rsid w:val="0041653D"/>
    <w:rsid w:val="004176DC"/>
    <w:rsid w:val="00425D36"/>
    <w:rsid w:val="00435B15"/>
    <w:rsid w:val="00437256"/>
    <w:rsid w:val="00437ECD"/>
    <w:rsid w:val="00440BAB"/>
    <w:rsid w:val="00444184"/>
    <w:rsid w:val="0044428E"/>
    <w:rsid w:val="00446F7F"/>
    <w:rsid w:val="004477E0"/>
    <w:rsid w:val="004530A8"/>
    <w:rsid w:val="00453727"/>
    <w:rsid w:val="00456F78"/>
    <w:rsid w:val="00460F37"/>
    <w:rsid w:val="00461158"/>
    <w:rsid w:val="00461A81"/>
    <w:rsid w:val="00476811"/>
    <w:rsid w:val="00484E6F"/>
    <w:rsid w:val="004930A1"/>
    <w:rsid w:val="00496697"/>
    <w:rsid w:val="004A63C4"/>
    <w:rsid w:val="004A68FE"/>
    <w:rsid w:val="004B1E72"/>
    <w:rsid w:val="004B2DB5"/>
    <w:rsid w:val="004B719C"/>
    <w:rsid w:val="004C5AE5"/>
    <w:rsid w:val="004C6074"/>
    <w:rsid w:val="004D061D"/>
    <w:rsid w:val="004D1085"/>
    <w:rsid w:val="004D4241"/>
    <w:rsid w:val="004E0F56"/>
    <w:rsid w:val="004E7503"/>
    <w:rsid w:val="004F0D30"/>
    <w:rsid w:val="004F34CA"/>
    <w:rsid w:val="00503547"/>
    <w:rsid w:val="00505A13"/>
    <w:rsid w:val="00506AC6"/>
    <w:rsid w:val="00512E7B"/>
    <w:rsid w:val="005131C5"/>
    <w:rsid w:val="00515C13"/>
    <w:rsid w:val="00527BF4"/>
    <w:rsid w:val="00531081"/>
    <w:rsid w:val="00531F00"/>
    <w:rsid w:val="00541DF8"/>
    <w:rsid w:val="00543165"/>
    <w:rsid w:val="00546120"/>
    <w:rsid w:val="005474AE"/>
    <w:rsid w:val="005511C7"/>
    <w:rsid w:val="00553233"/>
    <w:rsid w:val="00564656"/>
    <w:rsid w:val="005667F9"/>
    <w:rsid w:val="005701C4"/>
    <w:rsid w:val="005712CC"/>
    <w:rsid w:val="00572DC5"/>
    <w:rsid w:val="00584594"/>
    <w:rsid w:val="0058750A"/>
    <w:rsid w:val="005A18C0"/>
    <w:rsid w:val="005A54D9"/>
    <w:rsid w:val="005A7817"/>
    <w:rsid w:val="005B2C13"/>
    <w:rsid w:val="005C664C"/>
    <w:rsid w:val="005D0270"/>
    <w:rsid w:val="005D0D47"/>
    <w:rsid w:val="005D3E8A"/>
    <w:rsid w:val="005D689C"/>
    <w:rsid w:val="005D78A0"/>
    <w:rsid w:val="005F2E86"/>
    <w:rsid w:val="005F4849"/>
    <w:rsid w:val="005F78F0"/>
    <w:rsid w:val="006011A4"/>
    <w:rsid w:val="006034E7"/>
    <w:rsid w:val="006057CE"/>
    <w:rsid w:val="00606773"/>
    <w:rsid w:val="0061060B"/>
    <w:rsid w:val="0061188F"/>
    <w:rsid w:val="00616E81"/>
    <w:rsid w:val="00623716"/>
    <w:rsid w:val="00623857"/>
    <w:rsid w:val="00634529"/>
    <w:rsid w:val="00636492"/>
    <w:rsid w:val="00637D1B"/>
    <w:rsid w:val="00641AD6"/>
    <w:rsid w:val="00641D37"/>
    <w:rsid w:val="006442A5"/>
    <w:rsid w:val="006545E5"/>
    <w:rsid w:val="006547DB"/>
    <w:rsid w:val="00654CC5"/>
    <w:rsid w:val="00654D69"/>
    <w:rsid w:val="0066503B"/>
    <w:rsid w:val="00665719"/>
    <w:rsid w:val="006668AC"/>
    <w:rsid w:val="00670775"/>
    <w:rsid w:val="00680009"/>
    <w:rsid w:val="006812FE"/>
    <w:rsid w:val="00684A89"/>
    <w:rsid w:val="00685666"/>
    <w:rsid w:val="006A36B0"/>
    <w:rsid w:val="006C069C"/>
    <w:rsid w:val="006C0C9A"/>
    <w:rsid w:val="006C2434"/>
    <w:rsid w:val="006C268C"/>
    <w:rsid w:val="006D0F48"/>
    <w:rsid w:val="006E03DD"/>
    <w:rsid w:val="006E76BC"/>
    <w:rsid w:val="006F135C"/>
    <w:rsid w:val="007020DE"/>
    <w:rsid w:val="00705A75"/>
    <w:rsid w:val="007064E9"/>
    <w:rsid w:val="00720A21"/>
    <w:rsid w:val="00732ACE"/>
    <w:rsid w:val="007347C6"/>
    <w:rsid w:val="0073764D"/>
    <w:rsid w:val="0074158D"/>
    <w:rsid w:val="007415C5"/>
    <w:rsid w:val="00743F04"/>
    <w:rsid w:val="00743FDB"/>
    <w:rsid w:val="00744AFC"/>
    <w:rsid w:val="007536EE"/>
    <w:rsid w:val="0075759E"/>
    <w:rsid w:val="00761412"/>
    <w:rsid w:val="00761F3D"/>
    <w:rsid w:val="00763E43"/>
    <w:rsid w:val="00786112"/>
    <w:rsid w:val="00787854"/>
    <w:rsid w:val="00793F5A"/>
    <w:rsid w:val="007948B7"/>
    <w:rsid w:val="007A0AE7"/>
    <w:rsid w:val="007A10A3"/>
    <w:rsid w:val="007B0DF6"/>
    <w:rsid w:val="007B2891"/>
    <w:rsid w:val="007B4B36"/>
    <w:rsid w:val="007B5AF3"/>
    <w:rsid w:val="007C03DC"/>
    <w:rsid w:val="007C1487"/>
    <w:rsid w:val="007C58CE"/>
    <w:rsid w:val="007C64D4"/>
    <w:rsid w:val="007D6150"/>
    <w:rsid w:val="007D6DB9"/>
    <w:rsid w:val="007E0972"/>
    <w:rsid w:val="007E0DAE"/>
    <w:rsid w:val="007E5ABB"/>
    <w:rsid w:val="007E6D61"/>
    <w:rsid w:val="007E6ED0"/>
    <w:rsid w:val="007F06AE"/>
    <w:rsid w:val="007F17D4"/>
    <w:rsid w:val="007F2FA2"/>
    <w:rsid w:val="007F366E"/>
    <w:rsid w:val="007F5C42"/>
    <w:rsid w:val="0080380A"/>
    <w:rsid w:val="00804E23"/>
    <w:rsid w:val="0080678D"/>
    <w:rsid w:val="008104E5"/>
    <w:rsid w:val="008110BE"/>
    <w:rsid w:val="00815E63"/>
    <w:rsid w:val="008175B7"/>
    <w:rsid w:val="00820657"/>
    <w:rsid w:val="00833930"/>
    <w:rsid w:val="00834077"/>
    <w:rsid w:val="00834DDD"/>
    <w:rsid w:val="00850A45"/>
    <w:rsid w:val="0086229E"/>
    <w:rsid w:val="00872219"/>
    <w:rsid w:val="0087462B"/>
    <w:rsid w:val="0087503D"/>
    <w:rsid w:val="008778FA"/>
    <w:rsid w:val="008A13FD"/>
    <w:rsid w:val="008A3EC1"/>
    <w:rsid w:val="008A4998"/>
    <w:rsid w:val="008B52A9"/>
    <w:rsid w:val="008C10F2"/>
    <w:rsid w:val="008C1720"/>
    <w:rsid w:val="008C2270"/>
    <w:rsid w:val="008C22BB"/>
    <w:rsid w:val="008C69DB"/>
    <w:rsid w:val="008D3540"/>
    <w:rsid w:val="008D51BD"/>
    <w:rsid w:val="008D671C"/>
    <w:rsid w:val="008D7BB9"/>
    <w:rsid w:val="008E4E44"/>
    <w:rsid w:val="008F0FCD"/>
    <w:rsid w:val="008F318E"/>
    <w:rsid w:val="008F3811"/>
    <w:rsid w:val="008F5272"/>
    <w:rsid w:val="008F5783"/>
    <w:rsid w:val="00903451"/>
    <w:rsid w:val="00903A24"/>
    <w:rsid w:val="00921F47"/>
    <w:rsid w:val="00922393"/>
    <w:rsid w:val="009339F2"/>
    <w:rsid w:val="00935662"/>
    <w:rsid w:val="00935BCC"/>
    <w:rsid w:val="00937A99"/>
    <w:rsid w:val="00942815"/>
    <w:rsid w:val="00951A1A"/>
    <w:rsid w:val="0095466E"/>
    <w:rsid w:val="0095505B"/>
    <w:rsid w:val="00955FE6"/>
    <w:rsid w:val="00956D69"/>
    <w:rsid w:val="009602D4"/>
    <w:rsid w:val="00962553"/>
    <w:rsid w:val="00964C85"/>
    <w:rsid w:val="00973621"/>
    <w:rsid w:val="00975F86"/>
    <w:rsid w:val="00985043"/>
    <w:rsid w:val="0098512F"/>
    <w:rsid w:val="00986C01"/>
    <w:rsid w:val="009879DB"/>
    <w:rsid w:val="0099070E"/>
    <w:rsid w:val="0099086D"/>
    <w:rsid w:val="00991889"/>
    <w:rsid w:val="0099663E"/>
    <w:rsid w:val="009A5946"/>
    <w:rsid w:val="009A7E4F"/>
    <w:rsid w:val="009C192F"/>
    <w:rsid w:val="009C2467"/>
    <w:rsid w:val="009C2F4A"/>
    <w:rsid w:val="009C435D"/>
    <w:rsid w:val="009C6FEA"/>
    <w:rsid w:val="009D32B4"/>
    <w:rsid w:val="009D7BB2"/>
    <w:rsid w:val="009E28D2"/>
    <w:rsid w:val="009E40C4"/>
    <w:rsid w:val="009E6D34"/>
    <w:rsid w:val="009F4586"/>
    <w:rsid w:val="009F7328"/>
    <w:rsid w:val="00A01073"/>
    <w:rsid w:val="00A02F67"/>
    <w:rsid w:val="00A118D6"/>
    <w:rsid w:val="00A143DC"/>
    <w:rsid w:val="00A1532B"/>
    <w:rsid w:val="00A166AE"/>
    <w:rsid w:val="00A22C48"/>
    <w:rsid w:val="00A400C5"/>
    <w:rsid w:val="00A46713"/>
    <w:rsid w:val="00A47F89"/>
    <w:rsid w:val="00A51370"/>
    <w:rsid w:val="00A54EC7"/>
    <w:rsid w:val="00A60AB1"/>
    <w:rsid w:val="00A63FFD"/>
    <w:rsid w:val="00A673C7"/>
    <w:rsid w:val="00A71F19"/>
    <w:rsid w:val="00A7268C"/>
    <w:rsid w:val="00A72D96"/>
    <w:rsid w:val="00A81DBA"/>
    <w:rsid w:val="00AB2684"/>
    <w:rsid w:val="00AB3424"/>
    <w:rsid w:val="00AC47BD"/>
    <w:rsid w:val="00AD056C"/>
    <w:rsid w:val="00AD31F2"/>
    <w:rsid w:val="00AE1EF3"/>
    <w:rsid w:val="00AE5C38"/>
    <w:rsid w:val="00AF1C8B"/>
    <w:rsid w:val="00AF4D6B"/>
    <w:rsid w:val="00B001BD"/>
    <w:rsid w:val="00B066EC"/>
    <w:rsid w:val="00B10464"/>
    <w:rsid w:val="00B10E82"/>
    <w:rsid w:val="00B14BE4"/>
    <w:rsid w:val="00B22A45"/>
    <w:rsid w:val="00B249F7"/>
    <w:rsid w:val="00B30626"/>
    <w:rsid w:val="00B32DEA"/>
    <w:rsid w:val="00B35548"/>
    <w:rsid w:val="00B41070"/>
    <w:rsid w:val="00B5041C"/>
    <w:rsid w:val="00B50F21"/>
    <w:rsid w:val="00B522C9"/>
    <w:rsid w:val="00B52C50"/>
    <w:rsid w:val="00B65E0A"/>
    <w:rsid w:val="00B76154"/>
    <w:rsid w:val="00B775EC"/>
    <w:rsid w:val="00B82C98"/>
    <w:rsid w:val="00B91823"/>
    <w:rsid w:val="00B92FD6"/>
    <w:rsid w:val="00B95BF9"/>
    <w:rsid w:val="00BB2FA3"/>
    <w:rsid w:val="00BC2F11"/>
    <w:rsid w:val="00BC3121"/>
    <w:rsid w:val="00BC77BE"/>
    <w:rsid w:val="00BD627A"/>
    <w:rsid w:val="00BE33EF"/>
    <w:rsid w:val="00BE5351"/>
    <w:rsid w:val="00BE5F07"/>
    <w:rsid w:val="00BF62AF"/>
    <w:rsid w:val="00BF6D88"/>
    <w:rsid w:val="00BF6EAD"/>
    <w:rsid w:val="00C02C38"/>
    <w:rsid w:val="00C153ED"/>
    <w:rsid w:val="00C15833"/>
    <w:rsid w:val="00C158E7"/>
    <w:rsid w:val="00C15E87"/>
    <w:rsid w:val="00C163A7"/>
    <w:rsid w:val="00C22A2B"/>
    <w:rsid w:val="00C23380"/>
    <w:rsid w:val="00C27A0A"/>
    <w:rsid w:val="00C27CE0"/>
    <w:rsid w:val="00C3080B"/>
    <w:rsid w:val="00C30CBE"/>
    <w:rsid w:val="00C33C3D"/>
    <w:rsid w:val="00C3585F"/>
    <w:rsid w:val="00C359BD"/>
    <w:rsid w:val="00C52533"/>
    <w:rsid w:val="00C5796B"/>
    <w:rsid w:val="00C61401"/>
    <w:rsid w:val="00C614D3"/>
    <w:rsid w:val="00C617C7"/>
    <w:rsid w:val="00C621DE"/>
    <w:rsid w:val="00C6255A"/>
    <w:rsid w:val="00C636CE"/>
    <w:rsid w:val="00C659AF"/>
    <w:rsid w:val="00C75767"/>
    <w:rsid w:val="00C87787"/>
    <w:rsid w:val="00C92E8B"/>
    <w:rsid w:val="00C938D2"/>
    <w:rsid w:val="00C93EB4"/>
    <w:rsid w:val="00C9400A"/>
    <w:rsid w:val="00CA17E0"/>
    <w:rsid w:val="00CA674A"/>
    <w:rsid w:val="00CA6BB4"/>
    <w:rsid w:val="00CB02A0"/>
    <w:rsid w:val="00CC2697"/>
    <w:rsid w:val="00CC5D62"/>
    <w:rsid w:val="00CC5FD1"/>
    <w:rsid w:val="00CC645E"/>
    <w:rsid w:val="00CD4539"/>
    <w:rsid w:val="00CE731B"/>
    <w:rsid w:val="00CF5AD9"/>
    <w:rsid w:val="00CF729B"/>
    <w:rsid w:val="00D003C5"/>
    <w:rsid w:val="00D02915"/>
    <w:rsid w:val="00D053BD"/>
    <w:rsid w:val="00D05E07"/>
    <w:rsid w:val="00D10275"/>
    <w:rsid w:val="00D133A6"/>
    <w:rsid w:val="00D13958"/>
    <w:rsid w:val="00D15CD9"/>
    <w:rsid w:val="00D16E77"/>
    <w:rsid w:val="00D21C38"/>
    <w:rsid w:val="00D26852"/>
    <w:rsid w:val="00D26D50"/>
    <w:rsid w:val="00D3282C"/>
    <w:rsid w:val="00D43A3C"/>
    <w:rsid w:val="00D43CEC"/>
    <w:rsid w:val="00D442F7"/>
    <w:rsid w:val="00D5065A"/>
    <w:rsid w:val="00D62A91"/>
    <w:rsid w:val="00D65B1D"/>
    <w:rsid w:val="00D701F1"/>
    <w:rsid w:val="00D71B3A"/>
    <w:rsid w:val="00D767BD"/>
    <w:rsid w:val="00D76E00"/>
    <w:rsid w:val="00D7798C"/>
    <w:rsid w:val="00D805CB"/>
    <w:rsid w:val="00D81FFE"/>
    <w:rsid w:val="00D86025"/>
    <w:rsid w:val="00D860E5"/>
    <w:rsid w:val="00DA1D91"/>
    <w:rsid w:val="00DA2C4C"/>
    <w:rsid w:val="00DA5C85"/>
    <w:rsid w:val="00DA6027"/>
    <w:rsid w:val="00DB041A"/>
    <w:rsid w:val="00DB6FFE"/>
    <w:rsid w:val="00DC1FA4"/>
    <w:rsid w:val="00DC56CD"/>
    <w:rsid w:val="00DE1BC3"/>
    <w:rsid w:val="00DE26D2"/>
    <w:rsid w:val="00DF45F0"/>
    <w:rsid w:val="00E01E7B"/>
    <w:rsid w:val="00E03733"/>
    <w:rsid w:val="00E07EE4"/>
    <w:rsid w:val="00E1029F"/>
    <w:rsid w:val="00E116B5"/>
    <w:rsid w:val="00E13742"/>
    <w:rsid w:val="00E144DD"/>
    <w:rsid w:val="00E1534A"/>
    <w:rsid w:val="00E34E0B"/>
    <w:rsid w:val="00E4725F"/>
    <w:rsid w:val="00E5020B"/>
    <w:rsid w:val="00E513C4"/>
    <w:rsid w:val="00E61DC0"/>
    <w:rsid w:val="00E64C4D"/>
    <w:rsid w:val="00E66B95"/>
    <w:rsid w:val="00E8000F"/>
    <w:rsid w:val="00E824F7"/>
    <w:rsid w:val="00E8593D"/>
    <w:rsid w:val="00EA370B"/>
    <w:rsid w:val="00EA6A38"/>
    <w:rsid w:val="00EB20D6"/>
    <w:rsid w:val="00EB5D05"/>
    <w:rsid w:val="00EB5D22"/>
    <w:rsid w:val="00EB6B78"/>
    <w:rsid w:val="00EC002A"/>
    <w:rsid w:val="00EC5FFD"/>
    <w:rsid w:val="00ED2042"/>
    <w:rsid w:val="00ED2E65"/>
    <w:rsid w:val="00ED4F55"/>
    <w:rsid w:val="00ED6252"/>
    <w:rsid w:val="00ED7FEE"/>
    <w:rsid w:val="00EE5716"/>
    <w:rsid w:val="00F02570"/>
    <w:rsid w:val="00F065C9"/>
    <w:rsid w:val="00F25BA2"/>
    <w:rsid w:val="00F31671"/>
    <w:rsid w:val="00F34BE0"/>
    <w:rsid w:val="00F40B64"/>
    <w:rsid w:val="00F40C0F"/>
    <w:rsid w:val="00F42DE3"/>
    <w:rsid w:val="00F42F8F"/>
    <w:rsid w:val="00F444DE"/>
    <w:rsid w:val="00F549D5"/>
    <w:rsid w:val="00F63160"/>
    <w:rsid w:val="00F6431C"/>
    <w:rsid w:val="00F6474A"/>
    <w:rsid w:val="00F71502"/>
    <w:rsid w:val="00F71B64"/>
    <w:rsid w:val="00F81325"/>
    <w:rsid w:val="00F83B80"/>
    <w:rsid w:val="00F83B9E"/>
    <w:rsid w:val="00F844C2"/>
    <w:rsid w:val="00FA096E"/>
    <w:rsid w:val="00FA11F4"/>
    <w:rsid w:val="00FB1AAF"/>
    <w:rsid w:val="00FB1E6B"/>
    <w:rsid w:val="00FE0D7D"/>
    <w:rsid w:val="00FE68CA"/>
    <w:rsid w:val="00FF3DEC"/>
    <w:rsid w:val="00FF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058"/>
  <w15:docId w15:val="{87C6C53F-337F-4C10-A17A-BDA3144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67B1"/>
  </w:style>
  <w:style w:type="paragraph" w:styleId="a8">
    <w:name w:val="footer"/>
    <w:basedOn w:val="a"/>
    <w:link w:val="a9"/>
    <w:uiPriority w:val="99"/>
    <w:semiHidden/>
    <w:unhideWhenUsed/>
    <w:rsid w:val="00226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67B1"/>
  </w:style>
  <w:style w:type="paragraph" w:styleId="aa">
    <w:name w:val="List Paragraph"/>
    <w:basedOn w:val="a"/>
    <w:uiPriority w:val="34"/>
    <w:qFormat/>
    <w:rsid w:val="001610CE"/>
    <w:pPr>
      <w:ind w:left="720"/>
      <w:contextualSpacing/>
    </w:pPr>
  </w:style>
  <w:style w:type="paragraph" w:styleId="ab">
    <w:name w:val="Body Text"/>
    <w:basedOn w:val="a"/>
    <w:link w:val="ac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6140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C6140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link w:val="3"/>
    <w:rsid w:val="00C6140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69FF-CDF8-4E22-BAE8-DA56C02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12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181</cp:revision>
  <cp:lastPrinted>2023-11-29T13:21:00Z</cp:lastPrinted>
  <dcterms:created xsi:type="dcterms:W3CDTF">2021-12-17T07:25:00Z</dcterms:created>
  <dcterms:modified xsi:type="dcterms:W3CDTF">2023-11-29T13:25:00Z</dcterms:modified>
</cp:coreProperties>
</file>